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ED78501" w14:textId="411122BE" w:rsidR="00AF15E6" w:rsidRPr="000C0091" w:rsidRDefault="00B847A0" w:rsidP="00AF15E6">
      <w:pPr>
        <w:jc w:val="right"/>
        <w:rPr>
          <w:b/>
          <w:sz w:val="22"/>
          <w:szCs w:val="22"/>
          <w:lang w:val="es-MX"/>
        </w:rPr>
      </w:pPr>
      <w:r w:rsidRPr="00BD066A">
        <w:rPr>
          <w:noProof/>
          <w:lang w:val="es-MX"/>
        </w:rPr>
        <w:drawing>
          <wp:anchor distT="0" distB="0" distL="114300" distR="114300" simplePos="0" relativeHeight="251667456" behindDoc="0" locked="0" layoutInCell="1" allowOverlap="1" wp14:anchorId="1BE42D02" wp14:editId="1432CE55">
            <wp:simplePos x="0" y="0"/>
            <wp:positionH relativeFrom="column">
              <wp:posOffset>635</wp:posOffset>
            </wp:positionH>
            <wp:positionV relativeFrom="paragraph">
              <wp:posOffset>-502285</wp:posOffset>
            </wp:positionV>
            <wp:extent cx="1247775" cy="405130"/>
            <wp:effectExtent l="0" t="0" r="0" b="0"/>
            <wp:wrapSquare wrapText="bothSides"/>
            <wp:docPr id="2" name="Imagen 1" descr="C:\Users\Interapas\Desktop\LOGOTIP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Interapas\Desktop\LOGOTIPO.jpg"/>
                    <pic:cNvPicPr>
                      <a:picLocks noChangeAspect="1" noChangeArrowheads="1"/>
                    </pic:cNvPicPr>
                  </pic:nvPicPr>
                  <pic:blipFill>
                    <a:blip r:embed="rId6" cstate="print"/>
                    <a:srcRect/>
                    <a:stretch>
                      <a:fillRect/>
                    </a:stretch>
                  </pic:blipFill>
                  <pic:spPr bwMode="auto">
                    <a:xfrm>
                      <a:off x="0" y="0"/>
                      <a:ext cx="1247775" cy="40513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AF15E6" w:rsidRPr="000C0091">
        <w:rPr>
          <w:b/>
          <w:sz w:val="22"/>
          <w:szCs w:val="22"/>
          <w:lang w:val="es-MX"/>
        </w:rPr>
        <w:t>ANEXO AC-02</w:t>
      </w:r>
    </w:p>
    <w:p w14:paraId="5D166535" w14:textId="12AAE49D" w:rsidR="00761FA0" w:rsidRPr="00AF15E6" w:rsidRDefault="00761FA0" w:rsidP="00025F17">
      <w:pPr>
        <w:widowControl/>
        <w:autoSpaceDE/>
        <w:autoSpaceDN/>
        <w:adjustRightInd/>
        <w:spacing w:after="200" w:line="276" w:lineRule="auto"/>
        <w:jc w:val="center"/>
        <w:rPr>
          <w:rFonts w:ascii="Arial" w:hAnsi="Arial" w:cs="Arial"/>
          <w:b/>
          <w:sz w:val="22"/>
          <w:szCs w:val="22"/>
          <w:lang w:val="es-MX"/>
        </w:rPr>
      </w:pPr>
    </w:p>
    <w:p w14:paraId="7D52DAAF" w14:textId="6C25D76B" w:rsidR="002F4363" w:rsidRDefault="002F4363" w:rsidP="00AF15E6">
      <w:pPr>
        <w:widowControl/>
        <w:autoSpaceDE/>
        <w:autoSpaceDN/>
        <w:adjustRightInd/>
        <w:spacing w:after="200" w:line="276" w:lineRule="auto"/>
        <w:jc w:val="center"/>
        <w:rPr>
          <w:rFonts w:ascii="Arial" w:hAnsi="Arial" w:cs="Arial"/>
          <w:b/>
          <w:sz w:val="22"/>
          <w:szCs w:val="22"/>
          <w:lang w:val="es-MX"/>
        </w:rPr>
      </w:pPr>
      <w:r w:rsidRPr="002F4363">
        <w:rPr>
          <w:rFonts w:ascii="Arial" w:hAnsi="Arial" w:cs="Arial"/>
          <w:b/>
          <w:sz w:val="22"/>
          <w:szCs w:val="22"/>
          <w:lang w:val="es-MX"/>
        </w:rPr>
        <w:t>Organismo Intermunicipal de Agua Potable, Alcantarillado, Saneamiento y Servicios Conexos de los Municipios de Cerro de San Pedro, San Luis Potosí y Soledad de Graciano Sánchez</w:t>
      </w:r>
    </w:p>
    <w:p w14:paraId="02C61AF0" w14:textId="77777777" w:rsidR="002F4363" w:rsidRDefault="002F4363" w:rsidP="00AF15E6">
      <w:pPr>
        <w:widowControl/>
        <w:autoSpaceDE/>
        <w:autoSpaceDN/>
        <w:adjustRightInd/>
        <w:spacing w:after="200" w:line="276" w:lineRule="auto"/>
        <w:jc w:val="center"/>
        <w:rPr>
          <w:rFonts w:ascii="Arial" w:hAnsi="Arial" w:cs="Arial"/>
          <w:b/>
          <w:sz w:val="22"/>
          <w:szCs w:val="22"/>
          <w:lang w:val="es-MX"/>
        </w:rPr>
      </w:pPr>
    </w:p>
    <w:p w14:paraId="3F35872F" w14:textId="2463463F" w:rsidR="00FA12E2" w:rsidRPr="00AF15E6" w:rsidRDefault="001167FF" w:rsidP="00AF15E6">
      <w:pPr>
        <w:widowControl/>
        <w:autoSpaceDE/>
        <w:autoSpaceDN/>
        <w:adjustRightInd/>
        <w:spacing w:after="200" w:line="276" w:lineRule="auto"/>
        <w:jc w:val="center"/>
        <w:rPr>
          <w:rFonts w:ascii="Arial" w:hAnsi="Arial" w:cs="Arial"/>
          <w:b/>
          <w:sz w:val="22"/>
          <w:szCs w:val="22"/>
          <w:lang w:val="es-MX"/>
        </w:rPr>
      </w:pPr>
      <w:r w:rsidRPr="00AF15E6">
        <w:rPr>
          <w:rFonts w:ascii="Arial" w:hAnsi="Arial" w:cs="Arial"/>
          <w:b/>
          <w:sz w:val="22"/>
          <w:szCs w:val="22"/>
          <w:lang w:val="es-MX"/>
        </w:rPr>
        <w:t>INFORME SOBRE PASIVOS CONTINGENTES</w:t>
      </w:r>
    </w:p>
    <w:p w14:paraId="038FE341" w14:textId="77777777" w:rsidR="001167FF" w:rsidRPr="00AF15E6" w:rsidRDefault="001167FF" w:rsidP="00025F17">
      <w:pPr>
        <w:widowControl/>
        <w:autoSpaceDE/>
        <w:autoSpaceDN/>
        <w:adjustRightInd/>
        <w:spacing w:after="200" w:line="276" w:lineRule="auto"/>
        <w:jc w:val="center"/>
        <w:rPr>
          <w:rFonts w:ascii="Arial" w:hAnsi="Arial" w:cs="Arial"/>
          <w:b/>
          <w:sz w:val="22"/>
          <w:szCs w:val="22"/>
          <w:lang w:val="es-MX"/>
        </w:rPr>
      </w:pPr>
      <w:r w:rsidRPr="00AF15E6">
        <w:rPr>
          <w:rFonts w:ascii="Arial" w:hAnsi="Arial" w:cs="Arial"/>
          <w:b/>
          <w:sz w:val="22"/>
          <w:szCs w:val="22"/>
          <w:lang w:val="es-MX"/>
        </w:rPr>
        <w:t>PERIODO</w:t>
      </w:r>
      <w:r w:rsidR="00536B72" w:rsidRPr="00AF15E6">
        <w:rPr>
          <w:rFonts w:ascii="Arial" w:hAnsi="Arial" w:cs="Arial"/>
          <w:b/>
          <w:sz w:val="22"/>
          <w:szCs w:val="22"/>
          <w:lang w:val="es-MX"/>
        </w:rPr>
        <w:t xml:space="preserve"> COMPRENDIDO DEL</w:t>
      </w:r>
      <w:r w:rsidR="00A45058" w:rsidRPr="00AF15E6">
        <w:rPr>
          <w:rFonts w:ascii="Arial" w:hAnsi="Arial" w:cs="Arial"/>
          <w:b/>
          <w:sz w:val="22"/>
          <w:szCs w:val="22"/>
          <w:lang w:val="es-MX"/>
        </w:rPr>
        <w:t xml:space="preserve"> 01 DE </w:t>
      </w:r>
      <w:r w:rsidR="00C054C7" w:rsidRPr="00AF15E6">
        <w:rPr>
          <w:rFonts w:ascii="Arial" w:hAnsi="Arial" w:cs="Arial"/>
          <w:b/>
          <w:sz w:val="22"/>
          <w:szCs w:val="22"/>
          <w:lang w:val="es-MX"/>
        </w:rPr>
        <w:t>ENERO</w:t>
      </w:r>
      <w:r w:rsidR="001177E6" w:rsidRPr="00AF15E6">
        <w:rPr>
          <w:rFonts w:ascii="Arial" w:hAnsi="Arial" w:cs="Arial"/>
          <w:b/>
          <w:sz w:val="22"/>
          <w:szCs w:val="22"/>
          <w:lang w:val="es-MX"/>
        </w:rPr>
        <w:t xml:space="preserve"> </w:t>
      </w:r>
      <w:r w:rsidR="00BB7D2F" w:rsidRPr="00AF15E6">
        <w:rPr>
          <w:rFonts w:ascii="Arial" w:hAnsi="Arial" w:cs="Arial"/>
          <w:b/>
          <w:sz w:val="22"/>
          <w:szCs w:val="22"/>
          <w:lang w:val="es-MX"/>
        </w:rPr>
        <w:t>AL 3</w:t>
      </w:r>
      <w:r w:rsidR="00405C35" w:rsidRPr="00AF15E6">
        <w:rPr>
          <w:rFonts w:ascii="Arial" w:hAnsi="Arial" w:cs="Arial"/>
          <w:b/>
          <w:sz w:val="22"/>
          <w:szCs w:val="22"/>
          <w:lang w:val="es-MX"/>
        </w:rPr>
        <w:t>1</w:t>
      </w:r>
      <w:r w:rsidR="001177E6" w:rsidRPr="00AF15E6">
        <w:rPr>
          <w:rFonts w:ascii="Arial" w:hAnsi="Arial" w:cs="Arial"/>
          <w:b/>
          <w:sz w:val="22"/>
          <w:szCs w:val="22"/>
          <w:lang w:val="es-MX"/>
        </w:rPr>
        <w:t xml:space="preserve"> </w:t>
      </w:r>
      <w:r w:rsidR="004A1C8E" w:rsidRPr="00AF15E6">
        <w:rPr>
          <w:rFonts w:ascii="Arial" w:hAnsi="Arial" w:cs="Arial"/>
          <w:b/>
          <w:sz w:val="22"/>
          <w:szCs w:val="22"/>
          <w:lang w:val="es-MX"/>
        </w:rPr>
        <w:t xml:space="preserve">DE DICIEMBRE DEL </w:t>
      </w:r>
      <w:r w:rsidRPr="00AF15E6">
        <w:rPr>
          <w:rFonts w:ascii="Arial" w:hAnsi="Arial" w:cs="Arial"/>
          <w:b/>
          <w:sz w:val="22"/>
          <w:szCs w:val="22"/>
          <w:lang w:val="es-MX"/>
        </w:rPr>
        <w:t>20</w:t>
      </w:r>
      <w:r w:rsidR="00536B72" w:rsidRPr="00AF15E6">
        <w:rPr>
          <w:rFonts w:ascii="Arial" w:hAnsi="Arial" w:cs="Arial"/>
          <w:b/>
          <w:sz w:val="22"/>
          <w:szCs w:val="22"/>
          <w:lang w:val="es-MX"/>
        </w:rPr>
        <w:t>2</w:t>
      </w:r>
      <w:r w:rsidR="00A45058" w:rsidRPr="00AF15E6">
        <w:rPr>
          <w:rFonts w:ascii="Arial" w:hAnsi="Arial" w:cs="Arial"/>
          <w:b/>
          <w:sz w:val="22"/>
          <w:szCs w:val="22"/>
          <w:lang w:val="es-MX"/>
        </w:rPr>
        <w:t>1</w:t>
      </w:r>
      <w:r w:rsidR="00811A53" w:rsidRPr="00AF15E6">
        <w:rPr>
          <w:rFonts w:ascii="Arial" w:hAnsi="Arial" w:cs="Arial"/>
          <w:b/>
          <w:sz w:val="22"/>
          <w:szCs w:val="22"/>
          <w:lang w:val="es-MX"/>
        </w:rPr>
        <w:t>.</w:t>
      </w:r>
    </w:p>
    <w:p w14:paraId="420DEB89" w14:textId="77777777" w:rsidR="00FA12E2" w:rsidRPr="00AF15E6" w:rsidRDefault="00FA12E2" w:rsidP="00025F17">
      <w:pPr>
        <w:widowControl/>
        <w:autoSpaceDE/>
        <w:autoSpaceDN/>
        <w:adjustRightInd/>
        <w:spacing w:after="200" w:line="276" w:lineRule="auto"/>
        <w:jc w:val="center"/>
        <w:rPr>
          <w:rFonts w:ascii="Arial" w:hAnsi="Arial" w:cs="Arial"/>
          <w:b/>
          <w:sz w:val="22"/>
          <w:szCs w:val="22"/>
          <w:lang w:val="es-MX"/>
        </w:rPr>
      </w:pPr>
    </w:p>
    <w:p w14:paraId="2B11C614" w14:textId="77777777" w:rsidR="001167FF" w:rsidRPr="00AF15E6" w:rsidRDefault="001167FF" w:rsidP="001167FF">
      <w:pPr>
        <w:widowControl/>
        <w:autoSpaceDE/>
        <w:autoSpaceDN/>
        <w:adjustRightInd/>
        <w:spacing w:after="200" w:line="276" w:lineRule="auto"/>
        <w:jc w:val="center"/>
        <w:rPr>
          <w:rFonts w:ascii="Arial" w:hAnsi="Arial" w:cs="Arial"/>
          <w:b/>
          <w:sz w:val="22"/>
          <w:szCs w:val="22"/>
          <w:lang w:val="es-MX"/>
        </w:rPr>
      </w:pPr>
      <w:r w:rsidRPr="00AF15E6">
        <w:rPr>
          <w:rFonts w:ascii="Arial" w:hAnsi="Arial" w:cs="Arial"/>
          <w:b/>
          <w:bCs/>
          <w:sz w:val="22"/>
          <w:szCs w:val="22"/>
          <w:lang w:val="es-MX"/>
        </w:rPr>
        <w:t>JUICIOS DE NULIDAD</w:t>
      </w:r>
    </w:p>
    <w:p w14:paraId="63E8C8E7" w14:textId="77777777" w:rsidR="00E44DFD" w:rsidRPr="00AF15E6" w:rsidRDefault="001167FF" w:rsidP="009C2C00">
      <w:pPr>
        <w:ind w:firstLine="708"/>
        <w:jc w:val="both"/>
        <w:rPr>
          <w:rFonts w:ascii="Arial" w:hAnsi="Arial" w:cs="Arial"/>
          <w:color w:val="000000"/>
          <w:sz w:val="22"/>
          <w:szCs w:val="22"/>
          <w:lang w:val="es-MX"/>
        </w:rPr>
      </w:pPr>
      <w:r w:rsidRPr="00AF15E6">
        <w:rPr>
          <w:rFonts w:ascii="Arial" w:hAnsi="Arial" w:cs="Arial"/>
          <w:sz w:val="22"/>
          <w:szCs w:val="22"/>
          <w:lang w:val="es-MX"/>
        </w:rPr>
        <w:t xml:space="preserve">En cifras, la </w:t>
      </w:r>
      <w:r w:rsidR="003412B8" w:rsidRPr="00AF15E6">
        <w:rPr>
          <w:rFonts w:ascii="Arial" w:hAnsi="Arial" w:cs="Arial"/>
          <w:sz w:val="22"/>
          <w:szCs w:val="22"/>
          <w:lang w:val="es-MX"/>
        </w:rPr>
        <w:t xml:space="preserve">Dirección </w:t>
      </w:r>
      <w:r w:rsidRPr="00AF15E6">
        <w:rPr>
          <w:rFonts w:ascii="Arial" w:hAnsi="Arial" w:cs="Arial"/>
          <w:sz w:val="22"/>
          <w:szCs w:val="22"/>
          <w:lang w:val="es-MX"/>
        </w:rPr>
        <w:t xml:space="preserve">Jurídica al mes del presente informe tiene </w:t>
      </w:r>
      <w:r w:rsidR="008F6D7B" w:rsidRPr="00AF15E6">
        <w:rPr>
          <w:rFonts w:ascii="Arial" w:hAnsi="Arial" w:cs="Arial"/>
          <w:sz w:val="22"/>
          <w:szCs w:val="22"/>
          <w:lang w:val="es-MX"/>
        </w:rPr>
        <w:t>u</w:t>
      </w:r>
      <w:r w:rsidRPr="00AF15E6">
        <w:rPr>
          <w:rFonts w:ascii="Arial" w:hAnsi="Arial" w:cs="Arial"/>
          <w:sz w:val="22"/>
          <w:szCs w:val="22"/>
          <w:lang w:val="es-MX"/>
        </w:rPr>
        <w:t xml:space="preserve">n total </w:t>
      </w:r>
      <w:r w:rsidR="008F6D7B" w:rsidRPr="00AF15E6">
        <w:rPr>
          <w:rFonts w:ascii="Arial" w:hAnsi="Arial" w:cs="Arial"/>
          <w:sz w:val="22"/>
          <w:szCs w:val="22"/>
          <w:lang w:val="es-MX"/>
        </w:rPr>
        <w:t xml:space="preserve">de </w:t>
      </w:r>
      <w:r w:rsidRPr="00AF15E6">
        <w:rPr>
          <w:rFonts w:ascii="Arial" w:hAnsi="Arial" w:cs="Arial"/>
          <w:color w:val="000000"/>
          <w:sz w:val="22"/>
          <w:szCs w:val="22"/>
          <w:lang w:val="es-MX"/>
        </w:rPr>
        <w:t>1</w:t>
      </w:r>
      <w:r w:rsidR="00A67AC7" w:rsidRPr="00AF15E6">
        <w:rPr>
          <w:rFonts w:ascii="Arial" w:hAnsi="Arial" w:cs="Arial"/>
          <w:color w:val="000000"/>
          <w:sz w:val="22"/>
          <w:szCs w:val="22"/>
          <w:lang w:val="es-MX"/>
        </w:rPr>
        <w:t>6</w:t>
      </w:r>
      <w:r w:rsidR="004A1C8E" w:rsidRPr="00AF15E6">
        <w:rPr>
          <w:rFonts w:ascii="Arial" w:hAnsi="Arial" w:cs="Arial"/>
          <w:color w:val="000000"/>
          <w:sz w:val="22"/>
          <w:szCs w:val="22"/>
          <w:lang w:val="es-MX"/>
        </w:rPr>
        <w:t>1</w:t>
      </w:r>
      <w:r w:rsidRPr="00AF15E6">
        <w:rPr>
          <w:rFonts w:ascii="Arial" w:hAnsi="Arial" w:cs="Arial"/>
          <w:color w:val="000000"/>
          <w:sz w:val="22"/>
          <w:szCs w:val="22"/>
          <w:lang w:val="es-MX"/>
        </w:rPr>
        <w:t xml:space="preserve"> Expedientes Activos en Juicio de Nulidad, </w:t>
      </w:r>
      <w:r w:rsidRPr="00AF15E6">
        <w:rPr>
          <w:rFonts w:ascii="Arial" w:hAnsi="Arial" w:cs="Arial"/>
          <w:sz w:val="22"/>
          <w:szCs w:val="22"/>
          <w:lang w:val="es-MX"/>
        </w:rPr>
        <w:t xml:space="preserve">lo que representa un pasivo contingente de </w:t>
      </w:r>
      <w:r w:rsidR="004A1C8E" w:rsidRPr="00AF15E6">
        <w:rPr>
          <w:rFonts w:ascii="Arial" w:hAnsi="Arial" w:cs="Arial"/>
          <w:color w:val="000000"/>
          <w:sz w:val="22"/>
          <w:szCs w:val="22"/>
          <w:lang w:val="es-MX"/>
        </w:rPr>
        <w:t xml:space="preserve">$64, 768,901.75 </w:t>
      </w:r>
      <w:r w:rsidR="00621015" w:rsidRPr="00AF15E6">
        <w:rPr>
          <w:rFonts w:ascii="Arial" w:hAnsi="Arial" w:cs="Arial"/>
          <w:color w:val="000000"/>
          <w:sz w:val="22"/>
          <w:szCs w:val="22"/>
          <w:lang w:val="es-MX"/>
        </w:rPr>
        <w:t>pesos.</w:t>
      </w:r>
    </w:p>
    <w:p w14:paraId="74702560" w14:textId="77777777" w:rsidR="00F848D6" w:rsidRPr="00AF15E6" w:rsidRDefault="00F848D6" w:rsidP="00F848D6">
      <w:pPr>
        <w:ind w:firstLine="360"/>
        <w:rPr>
          <w:rFonts w:ascii="Arial" w:hAnsi="Arial" w:cs="Arial"/>
          <w:sz w:val="22"/>
          <w:szCs w:val="22"/>
          <w:lang w:val="es-MX"/>
        </w:rPr>
      </w:pPr>
    </w:p>
    <w:p w14:paraId="0D56BD74" w14:textId="77777777" w:rsidR="001167FF" w:rsidRPr="00AF15E6" w:rsidRDefault="001167FF" w:rsidP="001167FF">
      <w:pPr>
        <w:jc w:val="center"/>
        <w:rPr>
          <w:rFonts w:ascii="Arial" w:hAnsi="Arial" w:cs="Arial"/>
          <w:b/>
          <w:sz w:val="22"/>
          <w:szCs w:val="22"/>
          <w:lang w:val="es-MX"/>
        </w:rPr>
      </w:pPr>
      <w:r w:rsidRPr="00AF15E6">
        <w:rPr>
          <w:rFonts w:ascii="Arial" w:hAnsi="Arial" w:cs="Arial"/>
          <w:b/>
          <w:sz w:val="22"/>
          <w:szCs w:val="22"/>
          <w:lang w:val="es-MX"/>
        </w:rPr>
        <w:t>JUICIOS CIVILES</w:t>
      </w:r>
      <w:r w:rsidR="00D1552E" w:rsidRPr="00AF15E6">
        <w:rPr>
          <w:rFonts w:ascii="Arial" w:hAnsi="Arial" w:cs="Arial"/>
          <w:b/>
          <w:sz w:val="22"/>
          <w:szCs w:val="22"/>
          <w:lang w:val="es-MX"/>
        </w:rPr>
        <w:t>,</w:t>
      </w:r>
      <w:r w:rsidRPr="00AF15E6">
        <w:rPr>
          <w:rFonts w:ascii="Arial" w:hAnsi="Arial" w:cs="Arial"/>
          <w:b/>
          <w:sz w:val="22"/>
          <w:szCs w:val="22"/>
          <w:lang w:val="es-MX"/>
        </w:rPr>
        <w:t xml:space="preserve"> AGRARIOS </w:t>
      </w:r>
      <w:r w:rsidR="00D1552E" w:rsidRPr="00AF15E6">
        <w:rPr>
          <w:rFonts w:ascii="Arial" w:hAnsi="Arial" w:cs="Arial"/>
          <w:b/>
          <w:sz w:val="22"/>
          <w:szCs w:val="22"/>
          <w:lang w:val="es-MX"/>
        </w:rPr>
        <w:t xml:space="preserve">Y MERCANTILES </w:t>
      </w:r>
      <w:r w:rsidRPr="00AF15E6">
        <w:rPr>
          <w:rFonts w:ascii="Arial" w:hAnsi="Arial" w:cs="Arial"/>
          <w:b/>
          <w:sz w:val="22"/>
          <w:szCs w:val="22"/>
          <w:lang w:val="es-MX"/>
        </w:rPr>
        <w:t>LLEVADOS POR INTERAPAS</w:t>
      </w:r>
    </w:p>
    <w:p w14:paraId="53AEBC11" w14:textId="77777777" w:rsidR="001167FF" w:rsidRPr="00AF15E6" w:rsidRDefault="001167FF" w:rsidP="001167FF">
      <w:pPr>
        <w:jc w:val="both"/>
        <w:rPr>
          <w:rFonts w:ascii="Arial" w:hAnsi="Arial" w:cs="Arial"/>
          <w:sz w:val="22"/>
          <w:szCs w:val="22"/>
          <w:lang w:val="es-MX"/>
        </w:rPr>
      </w:pPr>
    </w:p>
    <w:p w14:paraId="7171C977" w14:textId="77777777" w:rsidR="001167FF" w:rsidRPr="00AF15E6" w:rsidRDefault="001167FF" w:rsidP="009C2C00">
      <w:pPr>
        <w:ind w:firstLine="708"/>
        <w:jc w:val="both"/>
        <w:rPr>
          <w:rFonts w:ascii="Arial" w:hAnsi="Arial" w:cs="Arial"/>
          <w:sz w:val="22"/>
          <w:szCs w:val="22"/>
          <w:lang w:val="es-MX"/>
        </w:rPr>
      </w:pPr>
      <w:r w:rsidRPr="00AF15E6">
        <w:rPr>
          <w:rFonts w:ascii="Arial" w:hAnsi="Arial" w:cs="Arial"/>
          <w:sz w:val="22"/>
          <w:szCs w:val="22"/>
          <w:lang w:val="es-MX"/>
        </w:rPr>
        <w:t xml:space="preserve">Dentro del expediente 1039/2012, </w:t>
      </w:r>
      <w:r w:rsidR="00D173E5" w:rsidRPr="00AF15E6">
        <w:rPr>
          <w:rFonts w:ascii="Arial" w:hAnsi="Arial" w:cs="Arial"/>
          <w:sz w:val="22"/>
          <w:szCs w:val="22"/>
          <w:lang w:val="es-MX"/>
        </w:rPr>
        <w:t xml:space="preserve">en el mes de </w:t>
      </w:r>
      <w:r w:rsidR="009C2C00" w:rsidRPr="00AF15E6">
        <w:rPr>
          <w:rFonts w:ascii="Arial" w:hAnsi="Arial" w:cs="Arial"/>
          <w:sz w:val="22"/>
          <w:szCs w:val="22"/>
          <w:lang w:val="es-MX"/>
        </w:rPr>
        <w:t xml:space="preserve">diciembre </w:t>
      </w:r>
      <w:r w:rsidR="00BB7D2F" w:rsidRPr="00AF15E6">
        <w:rPr>
          <w:rFonts w:ascii="Arial" w:hAnsi="Arial" w:cs="Arial"/>
          <w:sz w:val="22"/>
          <w:szCs w:val="22"/>
          <w:lang w:val="es-MX"/>
        </w:rPr>
        <w:t>este expediente no presentó movimiento procesal</w:t>
      </w:r>
      <w:r w:rsidR="00524648" w:rsidRPr="00AF15E6">
        <w:rPr>
          <w:rFonts w:ascii="Arial" w:hAnsi="Arial" w:cs="Arial"/>
          <w:sz w:val="22"/>
          <w:szCs w:val="22"/>
          <w:lang w:val="es-MX"/>
        </w:rPr>
        <w:t>.</w:t>
      </w:r>
    </w:p>
    <w:p w14:paraId="354ACCA6" w14:textId="77777777" w:rsidR="001167FF" w:rsidRPr="00AF15E6" w:rsidRDefault="001167FF" w:rsidP="001167FF">
      <w:pPr>
        <w:ind w:firstLine="708"/>
        <w:jc w:val="both"/>
        <w:rPr>
          <w:rFonts w:ascii="Arial" w:hAnsi="Arial" w:cs="Arial"/>
          <w:sz w:val="22"/>
          <w:szCs w:val="22"/>
          <w:lang w:val="es-MX"/>
        </w:rPr>
      </w:pPr>
    </w:p>
    <w:p w14:paraId="1199BDDF" w14:textId="77777777" w:rsidR="001167FF" w:rsidRPr="00AF15E6" w:rsidRDefault="001167FF" w:rsidP="009C2C00">
      <w:pPr>
        <w:ind w:firstLine="708"/>
        <w:jc w:val="both"/>
        <w:rPr>
          <w:rFonts w:ascii="Arial" w:hAnsi="Arial" w:cs="Arial"/>
          <w:sz w:val="22"/>
          <w:szCs w:val="22"/>
          <w:lang w:val="es-MX"/>
        </w:rPr>
      </w:pPr>
      <w:r w:rsidRPr="00AF15E6">
        <w:rPr>
          <w:rFonts w:ascii="Arial" w:hAnsi="Arial" w:cs="Arial"/>
          <w:sz w:val="22"/>
          <w:szCs w:val="22"/>
          <w:lang w:val="es-MX"/>
        </w:rPr>
        <w:t xml:space="preserve">En cuanto al expediente 1536/2013 en el cual el actor controvirtió al demandado una servidumbre de paso ya que su toma de </w:t>
      </w:r>
      <w:r w:rsidR="009C2C00" w:rsidRPr="00AF15E6">
        <w:rPr>
          <w:rFonts w:ascii="Arial" w:hAnsi="Arial" w:cs="Arial"/>
          <w:sz w:val="22"/>
          <w:szCs w:val="22"/>
          <w:lang w:val="es-MX"/>
        </w:rPr>
        <w:t>agua,</w:t>
      </w:r>
      <w:r w:rsidRPr="00AF15E6">
        <w:rPr>
          <w:rFonts w:ascii="Arial" w:hAnsi="Arial" w:cs="Arial"/>
          <w:sz w:val="22"/>
          <w:szCs w:val="22"/>
          <w:lang w:val="es-MX"/>
        </w:rPr>
        <w:t xml:space="preserve"> así como el desagüe quedó en otro predio. En el mes de </w:t>
      </w:r>
      <w:r w:rsidR="009C2C00" w:rsidRPr="00AF15E6">
        <w:rPr>
          <w:rFonts w:ascii="Arial" w:hAnsi="Arial" w:cs="Arial"/>
          <w:sz w:val="22"/>
          <w:szCs w:val="22"/>
          <w:lang w:val="es-MX"/>
        </w:rPr>
        <w:t xml:space="preserve">diciembre </w:t>
      </w:r>
      <w:r w:rsidRPr="00AF15E6">
        <w:rPr>
          <w:rFonts w:ascii="Arial" w:hAnsi="Arial" w:cs="Arial"/>
          <w:sz w:val="22"/>
          <w:szCs w:val="22"/>
          <w:lang w:val="es-MX"/>
        </w:rPr>
        <w:t>no registró movimiento procesal alguno.</w:t>
      </w:r>
    </w:p>
    <w:p w14:paraId="5215C504" w14:textId="77777777" w:rsidR="001167FF" w:rsidRPr="00AF15E6" w:rsidRDefault="001167FF" w:rsidP="001167FF">
      <w:pPr>
        <w:ind w:firstLine="708"/>
        <w:jc w:val="both"/>
        <w:rPr>
          <w:rFonts w:ascii="Arial" w:hAnsi="Arial" w:cs="Arial"/>
          <w:sz w:val="22"/>
          <w:szCs w:val="22"/>
          <w:lang w:val="es-MX"/>
        </w:rPr>
      </w:pPr>
    </w:p>
    <w:p w14:paraId="2833FC5A" w14:textId="77777777" w:rsidR="00D173E5" w:rsidRPr="00AF15E6" w:rsidRDefault="00E062A5" w:rsidP="009C2C00">
      <w:pPr>
        <w:ind w:firstLine="708"/>
        <w:jc w:val="both"/>
        <w:rPr>
          <w:rFonts w:ascii="Arial" w:hAnsi="Arial" w:cs="Arial"/>
          <w:sz w:val="22"/>
          <w:szCs w:val="22"/>
          <w:lang w:val="es-MX"/>
        </w:rPr>
      </w:pPr>
      <w:r w:rsidRPr="00AF15E6">
        <w:rPr>
          <w:rFonts w:ascii="Arial" w:hAnsi="Arial" w:cs="Arial"/>
          <w:sz w:val="22"/>
          <w:szCs w:val="22"/>
          <w:lang w:val="es-MX"/>
        </w:rPr>
        <w:t xml:space="preserve">Por lo que se refiere </w:t>
      </w:r>
      <w:r w:rsidR="001167FF" w:rsidRPr="00AF15E6">
        <w:rPr>
          <w:rFonts w:ascii="Arial" w:hAnsi="Arial" w:cs="Arial"/>
          <w:sz w:val="22"/>
          <w:szCs w:val="22"/>
          <w:lang w:val="es-MX"/>
        </w:rPr>
        <w:t>al expediente 1440/2015</w:t>
      </w:r>
      <w:r w:rsidRPr="00AF15E6">
        <w:rPr>
          <w:rFonts w:ascii="Arial" w:hAnsi="Arial" w:cs="Arial"/>
          <w:sz w:val="22"/>
          <w:szCs w:val="22"/>
          <w:lang w:val="es-MX"/>
        </w:rPr>
        <w:t>,</w:t>
      </w:r>
      <w:r w:rsidR="001167FF" w:rsidRPr="00AF15E6">
        <w:rPr>
          <w:rFonts w:ascii="Arial" w:hAnsi="Arial" w:cs="Arial"/>
          <w:sz w:val="22"/>
          <w:szCs w:val="22"/>
          <w:lang w:val="es-MX"/>
        </w:rPr>
        <w:t xml:space="preserve"> promovido en contra de INTERAPAS del Juzgado Tercero Civil derivado de la privación que sufrió de parte de su propiedad por un paso por el que cruzan los camiones y trabajadores de INTERAPAS al interior del predio donde se tiene el pozo periférico norte. </w:t>
      </w:r>
      <w:r w:rsidR="003C58E9" w:rsidRPr="00AF15E6">
        <w:rPr>
          <w:rFonts w:ascii="Arial" w:hAnsi="Arial" w:cs="Arial"/>
          <w:sz w:val="22"/>
          <w:szCs w:val="22"/>
          <w:lang w:val="es-MX"/>
        </w:rPr>
        <w:t xml:space="preserve">En el mes que se informa </w:t>
      </w:r>
      <w:r w:rsidR="000A4A64" w:rsidRPr="00AF15E6">
        <w:rPr>
          <w:rFonts w:ascii="Arial" w:hAnsi="Arial" w:cs="Arial"/>
          <w:sz w:val="22"/>
          <w:szCs w:val="22"/>
          <w:lang w:val="es-MX"/>
        </w:rPr>
        <w:t>el Juez aprobó el convenio de transacción judicial celebrado entre las partes elevándolo a la categoría de cosa juzgada</w:t>
      </w:r>
      <w:r w:rsidR="003C011E" w:rsidRPr="00AF15E6">
        <w:rPr>
          <w:rFonts w:ascii="Arial" w:hAnsi="Arial" w:cs="Arial"/>
          <w:sz w:val="22"/>
          <w:szCs w:val="22"/>
          <w:lang w:val="es-MX"/>
        </w:rPr>
        <w:t>.</w:t>
      </w:r>
      <w:r w:rsidR="008F3D5E" w:rsidRPr="00AF15E6">
        <w:rPr>
          <w:rFonts w:ascii="Arial" w:hAnsi="Arial" w:cs="Arial"/>
          <w:sz w:val="22"/>
          <w:szCs w:val="22"/>
          <w:lang w:val="es-MX"/>
        </w:rPr>
        <w:t xml:space="preserve"> No presentó movimiento procesal.</w:t>
      </w:r>
    </w:p>
    <w:p w14:paraId="6D64D0A0" w14:textId="77777777" w:rsidR="00D173E5" w:rsidRPr="00AF15E6" w:rsidRDefault="00D173E5" w:rsidP="00811A53">
      <w:pPr>
        <w:ind w:firstLine="708"/>
        <w:jc w:val="both"/>
        <w:rPr>
          <w:rFonts w:ascii="Arial" w:hAnsi="Arial" w:cs="Arial"/>
          <w:sz w:val="22"/>
          <w:szCs w:val="22"/>
          <w:lang w:val="es-MX"/>
        </w:rPr>
      </w:pPr>
    </w:p>
    <w:p w14:paraId="4FA4725A" w14:textId="77777777" w:rsidR="008F3D5E" w:rsidRPr="00AF15E6" w:rsidRDefault="001167FF" w:rsidP="009C2C00">
      <w:pPr>
        <w:ind w:firstLine="708"/>
        <w:jc w:val="both"/>
        <w:rPr>
          <w:rFonts w:ascii="Arial" w:hAnsi="Arial" w:cs="Arial"/>
          <w:sz w:val="22"/>
          <w:szCs w:val="22"/>
          <w:lang w:val="es-MX"/>
        </w:rPr>
      </w:pPr>
      <w:r w:rsidRPr="00AF15E6">
        <w:rPr>
          <w:rFonts w:ascii="Arial" w:hAnsi="Arial" w:cs="Arial"/>
          <w:sz w:val="22"/>
          <w:szCs w:val="22"/>
          <w:lang w:val="es-MX"/>
        </w:rPr>
        <w:t xml:space="preserve">En lo que respecta al expediente 474/2014 sustanciado en el Tribunal Agrario número 25 con sede en esta Ciudad Capital, en el </w:t>
      </w:r>
      <w:r w:rsidR="0057784E" w:rsidRPr="00AF15E6">
        <w:rPr>
          <w:rFonts w:ascii="Arial" w:hAnsi="Arial" w:cs="Arial"/>
          <w:sz w:val="22"/>
          <w:szCs w:val="22"/>
          <w:lang w:val="es-MX"/>
        </w:rPr>
        <w:t xml:space="preserve">presente </w:t>
      </w:r>
      <w:r w:rsidRPr="00AF15E6">
        <w:rPr>
          <w:rFonts w:ascii="Arial" w:hAnsi="Arial" w:cs="Arial"/>
          <w:sz w:val="22"/>
          <w:szCs w:val="22"/>
          <w:lang w:val="es-MX"/>
        </w:rPr>
        <w:t xml:space="preserve">mes </w:t>
      </w:r>
      <w:r w:rsidR="000A4A64" w:rsidRPr="00AF15E6">
        <w:rPr>
          <w:rFonts w:ascii="Arial" w:hAnsi="Arial" w:cs="Arial"/>
          <w:sz w:val="22"/>
          <w:szCs w:val="22"/>
          <w:lang w:val="es-MX"/>
        </w:rPr>
        <w:t xml:space="preserve">se continuó con la </w:t>
      </w:r>
      <w:r w:rsidR="00E24807" w:rsidRPr="00AF15E6">
        <w:rPr>
          <w:rFonts w:ascii="Arial" w:hAnsi="Arial" w:cs="Arial"/>
          <w:sz w:val="22"/>
          <w:szCs w:val="22"/>
          <w:lang w:val="es-MX"/>
        </w:rPr>
        <w:t>audiencia inicial ordenada con motivo de la reposición del procedimiento</w:t>
      </w:r>
      <w:r w:rsidR="000A4A64" w:rsidRPr="00AF15E6">
        <w:rPr>
          <w:rFonts w:ascii="Arial" w:hAnsi="Arial" w:cs="Arial"/>
          <w:sz w:val="22"/>
          <w:szCs w:val="22"/>
          <w:lang w:val="es-MX"/>
        </w:rPr>
        <w:t xml:space="preserve">, sin embargo, la secretaria ordenó de nueva cuenta la suspensión con motivo del fallecimiento de la parte actora, y requirió a su representante legal para que acompañara en un término de 10 días la partida de defunción que acredite la misma. </w:t>
      </w:r>
      <w:r w:rsidR="008F3D5E" w:rsidRPr="00AF15E6">
        <w:rPr>
          <w:rFonts w:ascii="Arial" w:hAnsi="Arial" w:cs="Arial"/>
          <w:sz w:val="22"/>
          <w:szCs w:val="22"/>
          <w:lang w:val="es-MX"/>
        </w:rPr>
        <w:t>En el presente mes no tuvo movimiento procesal.</w:t>
      </w:r>
    </w:p>
    <w:p w14:paraId="72C3B3A5" w14:textId="77777777" w:rsidR="003A2059" w:rsidRPr="00AF15E6" w:rsidRDefault="003A2059" w:rsidP="00AF15E6">
      <w:pPr>
        <w:rPr>
          <w:rFonts w:ascii="Arial" w:hAnsi="Arial" w:cs="Arial"/>
          <w:b/>
          <w:sz w:val="22"/>
          <w:szCs w:val="22"/>
          <w:lang w:val="es-MX"/>
        </w:rPr>
      </w:pPr>
    </w:p>
    <w:p w14:paraId="58CFAFAF" w14:textId="77777777" w:rsidR="00AF15E6" w:rsidRDefault="00AF15E6" w:rsidP="0012146A">
      <w:pPr>
        <w:ind w:firstLine="708"/>
        <w:jc w:val="center"/>
        <w:rPr>
          <w:rFonts w:ascii="Arial" w:hAnsi="Arial" w:cs="Arial"/>
          <w:b/>
          <w:sz w:val="22"/>
          <w:szCs w:val="22"/>
          <w:lang w:val="es-MX"/>
        </w:rPr>
      </w:pPr>
    </w:p>
    <w:p w14:paraId="3293B866" w14:textId="77777777" w:rsidR="00AF15E6" w:rsidRDefault="00AF15E6" w:rsidP="0012146A">
      <w:pPr>
        <w:ind w:firstLine="708"/>
        <w:jc w:val="center"/>
        <w:rPr>
          <w:rFonts w:ascii="Arial" w:hAnsi="Arial" w:cs="Arial"/>
          <w:b/>
          <w:sz w:val="22"/>
          <w:szCs w:val="22"/>
          <w:lang w:val="es-MX"/>
        </w:rPr>
      </w:pPr>
    </w:p>
    <w:p w14:paraId="3FBBD8F0" w14:textId="05040E6E" w:rsidR="00AF15E6" w:rsidRDefault="00AF15E6" w:rsidP="0012146A">
      <w:pPr>
        <w:ind w:firstLine="708"/>
        <w:jc w:val="center"/>
        <w:rPr>
          <w:rFonts w:ascii="Arial" w:hAnsi="Arial" w:cs="Arial"/>
          <w:b/>
          <w:sz w:val="22"/>
          <w:szCs w:val="22"/>
          <w:lang w:val="es-MX"/>
        </w:rPr>
      </w:pPr>
    </w:p>
    <w:p w14:paraId="07AA5002" w14:textId="77777777" w:rsidR="002F4363" w:rsidRDefault="002F4363" w:rsidP="0012146A">
      <w:pPr>
        <w:ind w:firstLine="708"/>
        <w:jc w:val="center"/>
        <w:rPr>
          <w:rFonts w:ascii="Arial" w:hAnsi="Arial" w:cs="Arial"/>
          <w:b/>
          <w:sz w:val="22"/>
          <w:szCs w:val="22"/>
          <w:lang w:val="es-MX"/>
        </w:rPr>
      </w:pPr>
    </w:p>
    <w:p w14:paraId="247E4A87" w14:textId="77777777" w:rsidR="00AF15E6" w:rsidRDefault="00AF15E6" w:rsidP="0012146A">
      <w:pPr>
        <w:ind w:firstLine="708"/>
        <w:jc w:val="center"/>
        <w:rPr>
          <w:rFonts w:ascii="Arial" w:hAnsi="Arial" w:cs="Arial"/>
          <w:b/>
          <w:sz w:val="22"/>
          <w:szCs w:val="22"/>
          <w:lang w:val="es-MX"/>
        </w:rPr>
      </w:pPr>
    </w:p>
    <w:p w14:paraId="1BFDE0A1" w14:textId="77777777" w:rsidR="00AF15E6" w:rsidRDefault="00AF15E6" w:rsidP="0012146A">
      <w:pPr>
        <w:ind w:firstLine="708"/>
        <w:jc w:val="center"/>
        <w:rPr>
          <w:rFonts w:ascii="Arial" w:hAnsi="Arial" w:cs="Arial"/>
          <w:b/>
          <w:sz w:val="22"/>
          <w:szCs w:val="22"/>
          <w:lang w:val="es-MX"/>
        </w:rPr>
      </w:pPr>
    </w:p>
    <w:p w14:paraId="759F542E" w14:textId="77777777" w:rsidR="0072048E" w:rsidRPr="00AF15E6" w:rsidRDefault="0012146A" w:rsidP="0012146A">
      <w:pPr>
        <w:ind w:firstLine="708"/>
        <w:jc w:val="center"/>
        <w:rPr>
          <w:rFonts w:ascii="Arial" w:hAnsi="Arial" w:cs="Arial"/>
          <w:b/>
          <w:sz w:val="22"/>
          <w:szCs w:val="22"/>
          <w:lang w:val="es-MX"/>
        </w:rPr>
      </w:pPr>
      <w:r w:rsidRPr="00AF15E6">
        <w:rPr>
          <w:rFonts w:ascii="Arial" w:hAnsi="Arial" w:cs="Arial"/>
          <w:b/>
          <w:sz w:val="22"/>
          <w:szCs w:val="22"/>
          <w:lang w:val="es-MX"/>
        </w:rPr>
        <w:lastRenderedPageBreak/>
        <w:t xml:space="preserve">JUICIOS MERCANTILES </w:t>
      </w:r>
    </w:p>
    <w:p w14:paraId="7C6D64CA" w14:textId="77777777" w:rsidR="00414A01" w:rsidRPr="00AF15E6" w:rsidRDefault="00414A01" w:rsidP="0012146A">
      <w:pPr>
        <w:ind w:firstLine="708"/>
        <w:jc w:val="center"/>
        <w:rPr>
          <w:rFonts w:ascii="Arial" w:hAnsi="Arial" w:cs="Arial"/>
          <w:b/>
          <w:sz w:val="22"/>
          <w:szCs w:val="22"/>
          <w:lang w:val="es-MX"/>
        </w:rPr>
      </w:pPr>
    </w:p>
    <w:p w14:paraId="0BC091CC" w14:textId="77777777" w:rsidR="00414A01" w:rsidRPr="00AF15E6" w:rsidRDefault="005333CA" w:rsidP="003A2059">
      <w:pPr>
        <w:rPr>
          <w:rFonts w:ascii="Arial" w:hAnsi="Arial" w:cs="Arial"/>
          <w:b/>
          <w:sz w:val="22"/>
          <w:szCs w:val="22"/>
          <w:lang w:val="es-MX"/>
        </w:rPr>
      </w:pPr>
      <w:r w:rsidRPr="00AF15E6">
        <w:rPr>
          <w:rFonts w:ascii="Arial" w:hAnsi="Arial" w:cs="Arial"/>
          <w:noProof/>
          <w:sz w:val="22"/>
          <w:szCs w:val="22"/>
          <w:lang w:val="es-MX"/>
        </w:rPr>
        <w:drawing>
          <wp:inline distT="0" distB="0" distL="0" distR="0" wp14:anchorId="2F1B5FA9" wp14:editId="48319AE1">
            <wp:extent cx="6011186" cy="6208811"/>
            <wp:effectExtent l="0" t="0" r="8890" b="1905"/>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6035376" cy="6233797"/>
                    </a:xfrm>
                    <a:prstGeom prst="rect">
                      <a:avLst/>
                    </a:prstGeom>
                    <a:noFill/>
                    <a:ln>
                      <a:noFill/>
                    </a:ln>
                  </pic:spPr>
                </pic:pic>
              </a:graphicData>
            </a:graphic>
          </wp:inline>
        </w:drawing>
      </w:r>
    </w:p>
    <w:p w14:paraId="75A5EEB0" w14:textId="77777777" w:rsidR="0072048E" w:rsidRPr="00AF15E6" w:rsidRDefault="0072048E" w:rsidP="00E24807">
      <w:pPr>
        <w:ind w:firstLine="708"/>
        <w:jc w:val="both"/>
        <w:rPr>
          <w:rFonts w:ascii="Arial" w:hAnsi="Arial" w:cs="Arial"/>
          <w:sz w:val="22"/>
          <w:szCs w:val="22"/>
          <w:lang w:val="es-MX"/>
        </w:rPr>
      </w:pPr>
    </w:p>
    <w:p w14:paraId="79C2BCE3" w14:textId="77777777" w:rsidR="005333CA" w:rsidRPr="00AF15E6" w:rsidRDefault="005333CA" w:rsidP="00E24807">
      <w:pPr>
        <w:ind w:firstLine="708"/>
        <w:jc w:val="both"/>
        <w:rPr>
          <w:rFonts w:ascii="Arial" w:hAnsi="Arial" w:cs="Arial"/>
          <w:sz w:val="22"/>
          <w:szCs w:val="22"/>
          <w:lang w:val="es-MX"/>
        </w:rPr>
      </w:pPr>
    </w:p>
    <w:p w14:paraId="3ED5407C" w14:textId="77777777" w:rsidR="00720903" w:rsidRPr="00AF15E6" w:rsidRDefault="00720903" w:rsidP="00E24807">
      <w:pPr>
        <w:ind w:firstLine="708"/>
        <w:jc w:val="both"/>
        <w:rPr>
          <w:rFonts w:ascii="Arial" w:hAnsi="Arial" w:cs="Arial"/>
          <w:sz w:val="22"/>
          <w:szCs w:val="22"/>
          <w:lang w:val="es-MX"/>
        </w:rPr>
      </w:pPr>
    </w:p>
    <w:p w14:paraId="16179DCE" w14:textId="2BCC101F" w:rsidR="00FA12E2" w:rsidRDefault="00FA12E2" w:rsidP="008C4ECC">
      <w:pPr>
        <w:rPr>
          <w:rFonts w:ascii="Arial" w:hAnsi="Arial" w:cs="Arial"/>
          <w:b/>
          <w:sz w:val="22"/>
          <w:szCs w:val="22"/>
          <w:lang w:val="es-MX"/>
        </w:rPr>
      </w:pPr>
    </w:p>
    <w:p w14:paraId="4E9330B5" w14:textId="77777777" w:rsidR="002F4363" w:rsidRPr="00AF15E6" w:rsidRDefault="002F4363" w:rsidP="008C4ECC">
      <w:pPr>
        <w:rPr>
          <w:rFonts w:ascii="Arial" w:hAnsi="Arial" w:cs="Arial"/>
          <w:b/>
          <w:sz w:val="22"/>
          <w:szCs w:val="22"/>
          <w:lang w:val="es-MX"/>
        </w:rPr>
      </w:pPr>
    </w:p>
    <w:p w14:paraId="230DA9A0" w14:textId="77777777" w:rsidR="00AF15E6" w:rsidRDefault="00AF15E6" w:rsidP="001167FF">
      <w:pPr>
        <w:jc w:val="center"/>
        <w:rPr>
          <w:rFonts w:ascii="Arial" w:hAnsi="Arial" w:cs="Arial"/>
          <w:b/>
          <w:sz w:val="22"/>
          <w:szCs w:val="22"/>
          <w:lang w:val="es-MX"/>
        </w:rPr>
      </w:pPr>
    </w:p>
    <w:p w14:paraId="5E312508" w14:textId="77777777" w:rsidR="00AF15E6" w:rsidRDefault="00AF15E6" w:rsidP="001167FF">
      <w:pPr>
        <w:jc w:val="center"/>
        <w:rPr>
          <w:rFonts w:ascii="Arial" w:hAnsi="Arial" w:cs="Arial"/>
          <w:b/>
          <w:sz w:val="22"/>
          <w:szCs w:val="22"/>
          <w:lang w:val="es-MX"/>
        </w:rPr>
      </w:pPr>
    </w:p>
    <w:p w14:paraId="1E668FCE" w14:textId="77777777" w:rsidR="00AF15E6" w:rsidRDefault="00AF15E6" w:rsidP="001167FF">
      <w:pPr>
        <w:jc w:val="center"/>
        <w:rPr>
          <w:rFonts w:ascii="Arial" w:hAnsi="Arial" w:cs="Arial"/>
          <w:b/>
          <w:sz w:val="22"/>
          <w:szCs w:val="22"/>
          <w:lang w:val="es-MX"/>
        </w:rPr>
      </w:pPr>
    </w:p>
    <w:p w14:paraId="5FA79AE4" w14:textId="77777777" w:rsidR="00AF15E6" w:rsidRDefault="00AF15E6" w:rsidP="001167FF">
      <w:pPr>
        <w:jc w:val="center"/>
        <w:rPr>
          <w:rFonts w:ascii="Arial" w:hAnsi="Arial" w:cs="Arial"/>
          <w:b/>
          <w:sz w:val="22"/>
          <w:szCs w:val="22"/>
          <w:lang w:val="es-MX"/>
        </w:rPr>
      </w:pPr>
    </w:p>
    <w:p w14:paraId="3BEDFA7D" w14:textId="77777777" w:rsidR="00AF15E6" w:rsidRDefault="00AF15E6" w:rsidP="001167FF">
      <w:pPr>
        <w:jc w:val="center"/>
        <w:rPr>
          <w:rFonts w:ascii="Arial" w:hAnsi="Arial" w:cs="Arial"/>
          <w:b/>
          <w:sz w:val="22"/>
          <w:szCs w:val="22"/>
          <w:lang w:val="es-MX"/>
        </w:rPr>
      </w:pPr>
    </w:p>
    <w:p w14:paraId="33AF6933" w14:textId="77777777" w:rsidR="001167FF" w:rsidRPr="00AF15E6" w:rsidRDefault="001167FF" w:rsidP="001167FF">
      <w:pPr>
        <w:jc w:val="center"/>
        <w:rPr>
          <w:rFonts w:ascii="Arial" w:hAnsi="Arial" w:cs="Arial"/>
          <w:b/>
          <w:sz w:val="22"/>
          <w:szCs w:val="22"/>
          <w:lang w:val="es-MX"/>
        </w:rPr>
      </w:pPr>
      <w:r w:rsidRPr="00AF15E6">
        <w:rPr>
          <w:rFonts w:ascii="Arial" w:hAnsi="Arial" w:cs="Arial"/>
          <w:b/>
          <w:sz w:val="22"/>
          <w:szCs w:val="22"/>
          <w:lang w:val="es-MX"/>
        </w:rPr>
        <w:lastRenderedPageBreak/>
        <w:t>SOLICITUDES DE TRÁMITES ANTE CONAGUA DELEGACIÓN SAN LUIS POTOSÍ (PRORROGAS).</w:t>
      </w:r>
    </w:p>
    <w:p w14:paraId="6B63908F" w14:textId="77777777" w:rsidR="007B346D" w:rsidRPr="00AF15E6" w:rsidRDefault="007B346D" w:rsidP="007B346D">
      <w:pPr>
        <w:jc w:val="both"/>
        <w:rPr>
          <w:rFonts w:ascii="Arial" w:hAnsi="Arial" w:cs="Arial"/>
          <w:b/>
          <w:sz w:val="22"/>
          <w:szCs w:val="22"/>
          <w:lang w:val="es-MX"/>
        </w:rPr>
      </w:pPr>
      <w:bookmarkStart w:id="0" w:name="_Hlk487141591"/>
    </w:p>
    <w:p w14:paraId="65AD9F47" w14:textId="77777777" w:rsidR="001167FF" w:rsidRPr="00AF15E6" w:rsidRDefault="001167FF" w:rsidP="009C2C00">
      <w:pPr>
        <w:ind w:firstLine="708"/>
        <w:jc w:val="both"/>
        <w:rPr>
          <w:rFonts w:ascii="Arial" w:hAnsi="Arial" w:cs="Arial"/>
          <w:b/>
          <w:bCs/>
          <w:sz w:val="22"/>
          <w:szCs w:val="22"/>
          <w:lang w:val="es-MX"/>
        </w:rPr>
      </w:pPr>
      <w:r w:rsidRPr="00AF15E6">
        <w:rPr>
          <w:rFonts w:ascii="Arial" w:hAnsi="Arial" w:cs="Arial"/>
          <w:sz w:val="22"/>
          <w:szCs w:val="22"/>
          <w:lang w:val="es-MX"/>
        </w:rPr>
        <w:t xml:space="preserve">Respecto al expediente SLP-L-1325-19-12-14 que corresponde al título de asignación 07SLP100303/37HMDL10 del Municipio de San Luis Potosí, se le continúa dando el seguimiento correspondiente, en el mes que se informa, la Comisión Nacional del Agua notificó la resolución del sobreseimiento del recurso de revisión que fue presentado con la finalidad de que el Organismo Operador </w:t>
      </w:r>
      <w:proofErr w:type="spellStart"/>
      <w:r w:rsidRPr="00AF15E6">
        <w:rPr>
          <w:rFonts w:ascii="Arial" w:hAnsi="Arial" w:cs="Arial"/>
          <w:sz w:val="22"/>
          <w:szCs w:val="22"/>
          <w:lang w:val="es-MX"/>
        </w:rPr>
        <w:t>Interapas</w:t>
      </w:r>
      <w:proofErr w:type="spellEnd"/>
      <w:r w:rsidRPr="00AF15E6">
        <w:rPr>
          <w:rFonts w:ascii="Arial" w:hAnsi="Arial" w:cs="Arial"/>
          <w:sz w:val="22"/>
          <w:szCs w:val="22"/>
          <w:lang w:val="es-MX"/>
        </w:rPr>
        <w:t xml:space="preserve"> pueda adherirse a los beneficios administrativos previstos dentro del Decreto publicado con fecha 23 de Marzo de 2018, para el otorgamiento de nuevas concesiones o asignaciones de aguas nacionales a los usuarios que cuenten con títulos cuya vigencia hubiera expirado a partir del 1 de enero de 2004, y con ello acceder a la prórroga del título de asignación arriba descrito, en los términos y condiciones en los que fue originalmente conferido incluyendo desde luego el volumen total asignado. En el mes que se informa no tuvo movimiento.</w:t>
      </w:r>
    </w:p>
    <w:p w14:paraId="50C46532" w14:textId="77777777" w:rsidR="001167FF" w:rsidRPr="00AF15E6" w:rsidRDefault="001167FF" w:rsidP="001167FF">
      <w:pPr>
        <w:ind w:firstLine="360"/>
        <w:jc w:val="both"/>
        <w:rPr>
          <w:rFonts w:ascii="Arial" w:hAnsi="Arial" w:cs="Arial"/>
          <w:sz w:val="22"/>
          <w:szCs w:val="22"/>
          <w:lang w:val="es-MX"/>
        </w:rPr>
      </w:pPr>
    </w:p>
    <w:bookmarkEnd w:id="0"/>
    <w:p w14:paraId="196B196A" w14:textId="77777777" w:rsidR="001167FF" w:rsidRPr="00AF15E6" w:rsidRDefault="001167FF" w:rsidP="001167FF">
      <w:pPr>
        <w:jc w:val="center"/>
        <w:rPr>
          <w:rFonts w:ascii="Arial" w:hAnsi="Arial" w:cs="Arial"/>
          <w:b/>
          <w:sz w:val="22"/>
          <w:szCs w:val="22"/>
          <w:lang w:val="es-MX"/>
        </w:rPr>
      </w:pPr>
      <w:r w:rsidRPr="00AF15E6">
        <w:rPr>
          <w:rFonts w:ascii="Arial" w:hAnsi="Arial" w:cs="Arial"/>
          <w:b/>
          <w:sz w:val="22"/>
          <w:szCs w:val="22"/>
          <w:lang w:val="es-MX"/>
        </w:rPr>
        <w:t>ASUNTOS PENALES EN LOS QUE INTERAPAS ES PARTE</w:t>
      </w:r>
    </w:p>
    <w:p w14:paraId="3CBAC0B7" w14:textId="77777777" w:rsidR="001167FF" w:rsidRPr="00AF15E6" w:rsidRDefault="001167FF" w:rsidP="001167FF">
      <w:pPr>
        <w:jc w:val="center"/>
        <w:rPr>
          <w:rFonts w:ascii="Arial" w:hAnsi="Arial" w:cs="Arial"/>
          <w:b/>
          <w:sz w:val="22"/>
          <w:szCs w:val="22"/>
          <w:lang w:val="es-MX"/>
        </w:rPr>
      </w:pPr>
    </w:p>
    <w:p w14:paraId="637FF1B6" w14:textId="77777777" w:rsidR="001167FF" w:rsidRPr="00AF15E6" w:rsidRDefault="001167FF" w:rsidP="009C2C00">
      <w:pPr>
        <w:ind w:firstLine="708"/>
        <w:jc w:val="both"/>
        <w:rPr>
          <w:rFonts w:ascii="Arial" w:hAnsi="Arial" w:cs="Arial"/>
          <w:sz w:val="22"/>
          <w:szCs w:val="22"/>
          <w:lang w:val="es-MX"/>
        </w:rPr>
      </w:pPr>
      <w:r w:rsidRPr="00AF15E6">
        <w:rPr>
          <w:rFonts w:ascii="Arial" w:hAnsi="Arial" w:cs="Arial"/>
          <w:sz w:val="22"/>
          <w:szCs w:val="22"/>
          <w:lang w:val="es-MX"/>
        </w:rPr>
        <w:t xml:space="preserve">Durante el periodo que se informa, suman </w:t>
      </w:r>
      <w:r w:rsidR="009C2C00" w:rsidRPr="00AF15E6">
        <w:rPr>
          <w:rFonts w:ascii="Arial" w:hAnsi="Arial" w:cs="Arial"/>
          <w:sz w:val="22"/>
          <w:szCs w:val="22"/>
          <w:lang w:val="es-MX"/>
        </w:rPr>
        <w:t>01</w:t>
      </w:r>
      <w:r w:rsidRPr="00AF15E6">
        <w:rPr>
          <w:rFonts w:ascii="Arial" w:hAnsi="Arial" w:cs="Arial"/>
          <w:sz w:val="22"/>
          <w:szCs w:val="22"/>
          <w:lang w:val="es-MX"/>
        </w:rPr>
        <w:t xml:space="preserve"> asunto de esta índole</w:t>
      </w:r>
      <w:r w:rsidR="009C2C00" w:rsidRPr="00AF15E6">
        <w:rPr>
          <w:rFonts w:ascii="Arial" w:hAnsi="Arial" w:cs="Arial"/>
          <w:sz w:val="22"/>
          <w:szCs w:val="22"/>
          <w:lang w:val="es-MX"/>
        </w:rPr>
        <w:t xml:space="preserve"> por un total de $100,000.00 (CIEN MIL PESOS 100/00 M</w:t>
      </w:r>
      <w:r w:rsidR="001177E6" w:rsidRPr="00AF15E6">
        <w:rPr>
          <w:rFonts w:ascii="Arial" w:hAnsi="Arial" w:cs="Arial"/>
          <w:sz w:val="22"/>
          <w:szCs w:val="22"/>
          <w:lang w:val="es-MX"/>
        </w:rPr>
        <w:t>.</w:t>
      </w:r>
      <w:r w:rsidR="009C2C00" w:rsidRPr="00AF15E6">
        <w:rPr>
          <w:rFonts w:ascii="Arial" w:hAnsi="Arial" w:cs="Arial"/>
          <w:sz w:val="22"/>
          <w:szCs w:val="22"/>
          <w:lang w:val="es-MX"/>
        </w:rPr>
        <w:t>N</w:t>
      </w:r>
      <w:r w:rsidR="001177E6" w:rsidRPr="00AF15E6">
        <w:rPr>
          <w:rFonts w:ascii="Arial" w:hAnsi="Arial" w:cs="Arial"/>
          <w:sz w:val="22"/>
          <w:szCs w:val="22"/>
          <w:lang w:val="es-MX"/>
        </w:rPr>
        <w:t>.</w:t>
      </w:r>
      <w:r w:rsidR="009C2C00" w:rsidRPr="00AF15E6">
        <w:rPr>
          <w:rFonts w:ascii="Arial" w:hAnsi="Arial" w:cs="Arial"/>
          <w:sz w:val="22"/>
          <w:szCs w:val="22"/>
          <w:lang w:val="es-MX"/>
        </w:rPr>
        <w:t>)</w:t>
      </w:r>
      <w:r w:rsidRPr="00AF15E6">
        <w:rPr>
          <w:rFonts w:ascii="Arial" w:hAnsi="Arial" w:cs="Arial"/>
          <w:sz w:val="22"/>
          <w:szCs w:val="22"/>
          <w:lang w:val="es-MX"/>
        </w:rPr>
        <w:t xml:space="preserve">, </w:t>
      </w:r>
      <w:r w:rsidR="00405C35" w:rsidRPr="00AF15E6">
        <w:rPr>
          <w:rFonts w:ascii="Arial" w:hAnsi="Arial" w:cs="Arial"/>
          <w:sz w:val="22"/>
          <w:szCs w:val="22"/>
          <w:lang w:val="es-MX"/>
        </w:rPr>
        <w:t xml:space="preserve">no </w:t>
      </w:r>
      <w:r w:rsidRPr="00AF15E6">
        <w:rPr>
          <w:rFonts w:ascii="Arial" w:hAnsi="Arial" w:cs="Arial"/>
          <w:sz w:val="22"/>
          <w:szCs w:val="22"/>
          <w:lang w:val="es-MX"/>
        </w:rPr>
        <w:t>se</w:t>
      </w:r>
      <w:r w:rsidR="004567F3" w:rsidRPr="00AF15E6">
        <w:rPr>
          <w:rFonts w:ascii="Arial" w:hAnsi="Arial" w:cs="Arial"/>
          <w:sz w:val="22"/>
          <w:szCs w:val="22"/>
          <w:lang w:val="es-MX"/>
        </w:rPr>
        <w:t xml:space="preserve"> present</w:t>
      </w:r>
      <w:r w:rsidR="0081224F" w:rsidRPr="00AF15E6">
        <w:rPr>
          <w:rFonts w:ascii="Arial" w:hAnsi="Arial" w:cs="Arial"/>
          <w:sz w:val="22"/>
          <w:szCs w:val="22"/>
          <w:lang w:val="es-MX"/>
        </w:rPr>
        <w:t xml:space="preserve">aron </w:t>
      </w:r>
      <w:proofErr w:type="spellStart"/>
      <w:r w:rsidRPr="00AF15E6">
        <w:rPr>
          <w:rFonts w:ascii="Arial" w:hAnsi="Arial" w:cs="Arial"/>
          <w:sz w:val="22"/>
          <w:szCs w:val="22"/>
          <w:lang w:val="es-MX"/>
        </w:rPr>
        <w:t>denunci</w:t>
      </w:r>
      <w:r w:rsidR="00C57466" w:rsidRPr="00AF15E6">
        <w:rPr>
          <w:rFonts w:ascii="Arial" w:hAnsi="Arial" w:cs="Arial"/>
          <w:sz w:val="22"/>
          <w:szCs w:val="22"/>
          <w:lang w:val="es-MX"/>
        </w:rPr>
        <w:t>a</w:t>
      </w:r>
      <w:r w:rsidR="0081224F" w:rsidRPr="00AF15E6">
        <w:rPr>
          <w:rFonts w:ascii="Arial" w:hAnsi="Arial" w:cs="Arial"/>
          <w:sz w:val="22"/>
          <w:szCs w:val="22"/>
          <w:lang w:val="es-MX"/>
        </w:rPr>
        <w:t>s</w:t>
      </w:r>
      <w:r w:rsidR="004567F3" w:rsidRPr="00AF15E6">
        <w:rPr>
          <w:rFonts w:ascii="Arial" w:hAnsi="Arial" w:cs="Arial"/>
          <w:sz w:val="22"/>
          <w:szCs w:val="22"/>
          <w:lang w:val="es-MX"/>
        </w:rPr>
        <w:t>en</w:t>
      </w:r>
      <w:proofErr w:type="spellEnd"/>
      <w:r w:rsidR="004567F3" w:rsidRPr="00AF15E6">
        <w:rPr>
          <w:rFonts w:ascii="Arial" w:hAnsi="Arial" w:cs="Arial"/>
          <w:sz w:val="22"/>
          <w:szCs w:val="22"/>
          <w:lang w:val="es-MX"/>
        </w:rPr>
        <w:t xml:space="preserve"> agravio del organismo operador, </w:t>
      </w:r>
      <w:r w:rsidRPr="00AF15E6">
        <w:rPr>
          <w:rFonts w:ascii="Arial" w:hAnsi="Arial" w:cs="Arial"/>
          <w:sz w:val="22"/>
          <w:szCs w:val="22"/>
          <w:lang w:val="es-MX"/>
        </w:rPr>
        <w:t>n</w:t>
      </w:r>
      <w:r w:rsidR="00C57466" w:rsidRPr="00AF15E6">
        <w:rPr>
          <w:rFonts w:ascii="Arial" w:hAnsi="Arial" w:cs="Arial"/>
          <w:sz w:val="22"/>
          <w:szCs w:val="22"/>
          <w:lang w:val="es-MX"/>
        </w:rPr>
        <w:t>o</w:t>
      </w:r>
      <w:r w:rsidR="001177E6" w:rsidRPr="00AF15E6">
        <w:rPr>
          <w:rFonts w:ascii="Arial" w:hAnsi="Arial" w:cs="Arial"/>
          <w:sz w:val="22"/>
          <w:szCs w:val="22"/>
          <w:lang w:val="es-MX"/>
        </w:rPr>
        <w:t xml:space="preserve"> </w:t>
      </w:r>
      <w:r w:rsidRPr="00AF15E6">
        <w:rPr>
          <w:rFonts w:ascii="Arial" w:hAnsi="Arial" w:cs="Arial"/>
          <w:sz w:val="22"/>
          <w:szCs w:val="22"/>
          <w:lang w:val="es-MX"/>
        </w:rPr>
        <w:t xml:space="preserve">se concluyeron Averiguaciones </w:t>
      </w:r>
      <w:proofErr w:type="spellStart"/>
      <w:r w:rsidRPr="00AF15E6">
        <w:rPr>
          <w:rFonts w:ascii="Arial" w:hAnsi="Arial" w:cs="Arial"/>
          <w:sz w:val="22"/>
          <w:szCs w:val="22"/>
          <w:lang w:val="es-MX"/>
        </w:rPr>
        <w:t>Previas</w:t>
      </w:r>
      <w:r w:rsidR="00894048" w:rsidRPr="00AF15E6">
        <w:rPr>
          <w:rFonts w:ascii="Arial" w:hAnsi="Arial" w:cs="Arial"/>
          <w:sz w:val="22"/>
          <w:szCs w:val="22"/>
          <w:lang w:val="es-MX"/>
        </w:rPr>
        <w:t>o</w:t>
      </w:r>
      <w:proofErr w:type="spellEnd"/>
      <w:r w:rsidRPr="00AF15E6">
        <w:rPr>
          <w:rFonts w:ascii="Arial" w:hAnsi="Arial" w:cs="Arial"/>
          <w:sz w:val="22"/>
          <w:szCs w:val="22"/>
          <w:lang w:val="es-MX"/>
        </w:rPr>
        <w:t xml:space="preserve"> carpetas de investigación.</w:t>
      </w:r>
    </w:p>
    <w:p w14:paraId="3E68CD07" w14:textId="77777777" w:rsidR="00F01678" w:rsidRPr="00AF15E6" w:rsidRDefault="00F01678" w:rsidP="007B346D">
      <w:pPr>
        <w:ind w:firstLine="708"/>
        <w:jc w:val="both"/>
        <w:rPr>
          <w:rFonts w:ascii="Arial" w:hAnsi="Arial" w:cs="Arial"/>
          <w:sz w:val="22"/>
          <w:szCs w:val="22"/>
          <w:lang w:val="es-MX"/>
        </w:rPr>
      </w:pPr>
    </w:p>
    <w:p w14:paraId="558E4D53" w14:textId="77777777" w:rsidR="00F01678" w:rsidRPr="00AF15E6" w:rsidRDefault="00F01678" w:rsidP="009C2C00">
      <w:pPr>
        <w:shd w:val="clear" w:color="auto" w:fill="FFFFFF"/>
        <w:spacing w:after="324" w:line="256" w:lineRule="atLeast"/>
        <w:ind w:firstLine="709"/>
        <w:jc w:val="both"/>
        <w:rPr>
          <w:rFonts w:ascii="Arial" w:hAnsi="Arial" w:cs="Arial"/>
          <w:sz w:val="22"/>
          <w:szCs w:val="22"/>
          <w:lang w:val="es-MX"/>
        </w:rPr>
      </w:pPr>
      <w:r w:rsidRPr="00AF15E6">
        <w:rPr>
          <w:rFonts w:ascii="Arial" w:hAnsi="Arial" w:cs="Arial"/>
          <w:sz w:val="22"/>
          <w:szCs w:val="22"/>
          <w:lang w:val="es-MX"/>
        </w:rPr>
        <w:t xml:space="preserve">En cifras, la cuantía aproximada actualizada al mes de </w:t>
      </w:r>
      <w:r w:rsidR="009C2C00" w:rsidRPr="00AF15E6">
        <w:rPr>
          <w:rFonts w:ascii="Arial" w:hAnsi="Arial" w:cs="Arial"/>
          <w:sz w:val="22"/>
          <w:szCs w:val="22"/>
          <w:lang w:val="es-MX"/>
        </w:rPr>
        <w:t xml:space="preserve">diciembre </w:t>
      </w:r>
      <w:r w:rsidRPr="00AF15E6">
        <w:rPr>
          <w:rFonts w:ascii="Arial" w:hAnsi="Arial" w:cs="Arial"/>
          <w:sz w:val="22"/>
          <w:szCs w:val="22"/>
          <w:lang w:val="es-MX"/>
        </w:rPr>
        <w:t xml:space="preserve">por concepto de los asuntos penales asciende a un total de </w:t>
      </w:r>
      <w:r w:rsidR="00C15D3E" w:rsidRPr="00AF15E6">
        <w:rPr>
          <w:rFonts w:ascii="Arial" w:hAnsi="Arial" w:cs="Arial"/>
          <w:sz w:val="22"/>
          <w:szCs w:val="22"/>
          <w:lang w:val="es-MX"/>
        </w:rPr>
        <w:t xml:space="preserve">$5, </w:t>
      </w:r>
      <w:r w:rsidR="009C2C00" w:rsidRPr="00AF15E6">
        <w:rPr>
          <w:rFonts w:ascii="Arial" w:hAnsi="Arial" w:cs="Arial"/>
          <w:sz w:val="22"/>
          <w:szCs w:val="22"/>
          <w:lang w:val="es-MX"/>
        </w:rPr>
        <w:t>7</w:t>
      </w:r>
      <w:r w:rsidR="00C15D3E" w:rsidRPr="00AF15E6">
        <w:rPr>
          <w:rFonts w:ascii="Arial" w:hAnsi="Arial" w:cs="Arial"/>
          <w:sz w:val="22"/>
          <w:szCs w:val="22"/>
          <w:lang w:val="es-MX"/>
        </w:rPr>
        <w:t>30,232.45 (CINCO MILLONES S</w:t>
      </w:r>
      <w:r w:rsidR="009C2C00" w:rsidRPr="00AF15E6">
        <w:rPr>
          <w:rFonts w:ascii="Arial" w:hAnsi="Arial" w:cs="Arial"/>
          <w:sz w:val="22"/>
          <w:szCs w:val="22"/>
          <w:lang w:val="es-MX"/>
        </w:rPr>
        <w:t xml:space="preserve">ETECIENTOS </w:t>
      </w:r>
      <w:r w:rsidR="00C15D3E" w:rsidRPr="00AF15E6">
        <w:rPr>
          <w:rFonts w:ascii="Arial" w:hAnsi="Arial" w:cs="Arial"/>
          <w:sz w:val="22"/>
          <w:szCs w:val="22"/>
          <w:lang w:val="es-MX"/>
        </w:rPr>
        <w:t>TREINTA MIL DOSCIENTOS TREINTA Y DOS PESOS 45/100 M. N.)</w:t>
      </w:r>
      <w:r w:rsidRPr="00AF15E6">
        <w:rPr>
          <w:rFonts w:ascii="Arial" w:hAnsi="Arial" w:cs="Arial"/>
          <w:sz w:val="22"/>
          <w:szCs w:val="22"/>
          <w:lang w:val="es-MX"/>
        </w:rPr>
        <w:t>, quedando sin estimar en cuantía otras Carpetas de Investigación reportadas en meses anteriores, ya que aún no se ha determinado la cuantía por parte de los afectados en las Carpetas respectivas.</w:t>
      </w:r>
    </w:p>
    <w:p w14:paraId="4F394371" w14:textId="77777777" w:rsidR="001167FF" w:rsidRPr="00AF15E6" w:rsidRDefault="001167FF" w:rsidP="001167FF">
      <w:pPr>
        <w:shd w:val="clear" w:color="auto" w:fill="FFFFFF"/>
        <w:spacing w:after="324" w:line="256" w:lineRule="atLeast"/>
        <w:ind w:firstLine="360"/>
        <w:jc w:val="center"/>
        <w:rPr>
          <w:rFonts w:ascii="Arial" w:hAnsi="Arial" w:cs="Arial"/>
          <w:b/>
          <w:sz w:val="22"/>
          <w:szCs w:val="22"/>
          <w:lang w:val="es-MX"/>
        </w:rPr>
      </w:pPr>
      <w:r w:rsidRPr="00AF15E6">
        <w:rPr>
          <w:rFonts w:ascii="Arial" w:hAnsi="Arial" w:cs="Arial"/>
          <w:b/>
          <w:sz w:val="22"/>
          <w:szCs w:val="22"/>
          <w:lang w:val="es-ES"/>
        </w:rPr>
        <w:t>JUICIOS LABORALES</w:t>
      </w:r>
    </w:p>
    <w:p w14:paraId="62DD1B2B" w14:textId="77777777" w:rsidR="001167FF" w:rsidRPr="00AF15E6" w:rsidRDefault="001167FF" w:rsidP="00157A47">
      <w:pPr>
        <w:widowControl/>
        <w:autoSpaceDE/>
        <w:autoSpaceDN/>
        <w:adjustRightInd/>
        <w:jc w:val="both"/>
        <w:rPr>
          <w:rFonts w:ascii="Arial" w:hAnsi="Arial" w:cs="Arial"/>
          <w:sz w:val="22"/>
          <w:szCs w:val="22"/>
          <w:lang w:val="es-MX"/>
        </w:rPr>
      </w:pPr>
      <w:r w:rsidRPr="00AF15E6">
        <w:rPr>
          <w:rFonts w:ascii="Arial" w:hAnsi="Arial" w:cs="Arial"/>
          <w:sz w:val="22"/>
          <w:szCs w:val="22"/>
          <w:lang w:val="es-MX"/>
        </w:rPr>
        <w:t xml:space="preserve">Durante el </w:t>
      </w:r>
      <w:r w:rsidR="00756E3A" w:rsidRPr="00AF15E6">
        <w:rPr>
          <w:rFonts w:ascii="Arial" w:hAnsi="Arial" w:cs="Arial"/>
          <w:sz w:val="22"/>
          <w:szCs w:val="22"/>
          <w:lang w:val="es-MX"/>
        </w:rPr>
        <w:t>periodo q</w:t>
      </w:r>
      <w:r w:rsidRPr="00AF15E6">
        <w:rPr>
          <w:rFonts w:ascii="Arial" w:hAnsi="Arial" w:cs="Arial"/>
          <w:sz w:val="22"/>
          <w:szCs w:val="22"/>
          <w:lang w:val="es-MX"/>
        </w:rPr>
        <w:t xml:space="preserve">ue se informa, se encuentran registrados </w:t>
      </w:r>
      <w:r w:rsidR="00F01678" w:rsidRPr="00AF15E6">
        <w:rPr>
          <w:rFonts w:ascii="Arial" w:hAnsi="Arial" w:cs="Arial"/>
          <w:sz w:val="22"/>
          <w:szCs w:val="22"/>
          <w:lang w:val="es-MX"/>
        </w:rPr>
        <w:t>6</w:t>
      </w:r>
      <w:r w:rsidR="00756E3A" w:rsidRPr="00AF15E6">
        <w:rPr>
          <w:rFonts w:ascii="Arial" w:hAnsi="Arial" w:cs="Arial"/>
          <w:sz w:val="22"/>
          <w:szCs w:val="22"/>
          <w:lang w:val="es-MX"/>
        </w:rPr>
        <w:t>6</w:t>
      </w:r>
      <w:r w:rsidRPr="00AF15E6">
        <w:rPr>
          <w:rFonts w:ascii="Arial" w:hAnsi="Arial" w:cs="Arial"/>
          <w:sz w:val="22"/>
          <w:szCs w:val="22"/>
          <w:lang w:val="es-MX"/>
        </w:rPr>
        <w:t xml:space="preserve"> expedientes laborales, de los cuales se encuentran en diversas etapas del procedimiento como son las comparecencias a audiencias iníciales, ofrecimientos de pruebas, desahogos de pruebas y la realización de distintos convenios y pagos de los mismos para dar por terminada la contienda laboral e incluso en juicio de amparo en los cuales INTERAPAS tuvo que erogar distintas cantidades a fin de solventar obligaciones que la Junta Local de Conciliación y Arbitraje así dispuso; por lo que los citados </w:t>
      </w:r>
      <w:r w:rsidR="00F01678" w:rsidRPr="00AF15E6">
        <w:rPr>
          <w:rFonts w:ascii="Arial" w:hAnsi="Arial" w:cs="Arial"/>
          <w:sz w:val="22"/>
          <w:szCs w:val="22"/>
          <w:lang w:val="es-MX"/>
        </w:rPr>
        <w:t>6</w:t>
      </w:r>
      <w:r w:rsidR="00100F9E" w:rsidRPr="00AF15E6">
        <w:rPr>
          <w:rFonts w:ascii="Arial" w:hAnsi="Arial" w:cs="Arial"/>
          <w:sz w:val="22"/>
          <w:szCs w:val="22"/>
          <w:lang w:val="es-MX"/>
        </w:rPr>
        <w:t>5</w:t>
      </w:r>
      <w:r w:rsidRPr="00AF15E6">
        <w:rPr>
          <w:rFonts w:ascii="Arial" w:hAnsi="Arial" w:cs="Arial"/>
          <w:sz w:val="22"/>
          <w:szCs w:val="22"/>
          <w:lang w:val="es-MX"/>
        </w:rPr>
        <w:t xml:space="preserve"> expedientes y/o juicios laborales representan un pasivo aproximado por la cantidad de </w:t>
      </w:r>
      <w:r w:rsidR="00756E3A" w:rsidRPr="00AF15E6">
        <w:rPr>
          <w:rFonts w:ascii="Arial" w:hAnsi="Arial" w:cs="Arial"/>
          <w:sz w:val="22"/>
          <w:szCs w:val="22"/>
          <w:lang w:val="es-MX"/>
        </w:rPr>
        <w:t>$</w:t>
      </w:r>
      <w:r w:rsidR="00756E3A" w:rsidRPr="00AF15E6">
        <w:rPr>
          <w:rFonts w:ascii="Arial" w:hAnsi="Arial" w:cs="Arial"/>
          <w:b/>
          <w:bCs/>
          <w:sz w:val="22"/>
          <w:szCs w:val="22"/>
          <w:lang w:val="es-MX"/>
        </w:rPr>
        <w:t>33,360,821.85</w:t>
      </w:r>
      <w:r w:rsidR="00157A47" w:rsidRPr="00AF15E6">
        <w:rPr>
          <w:rFonts w:ascii="Arial" w:hAnsi="Arial" w:cs="Arial"/>
          <w:b/>
          <w:bCs/>
          <w:sz w:val="22"/>
          <w:szCs w:val="22"/>
          <w:lang w:val="es-MX"/>
        </w:rPr>
        <w:t xml:space="preserve"> (</w:t>
      </w:r>
      <w:r w:rsidR="00157A47" w:rsidRPr="00AF15E6">
        <w:rPr>
          <w:rFonts w:ascii="Arial" w:hAnsi="Arial" w:cs="Arial"/>
          <w:sz w:val="22"/>
          <w:szCs w:val="22"/>
          <w:lang w:val="es-MX"/>
        </w:rPr>
        <w:t>treinta y tres millones trescientos sesenta mil ochocientos veintiún pesos 85/100).</w:t>
      </w:r>
    </w:p>
    <w:p w14:paraId="576827A5" w14:textId="77777777" w:rsidR="001167FF" w:rsidRPr="00AF15E6" w:rsidRDefault="001167FF" w:rsidP="001167FF">
      <w:pPr>
        <w:jc w:val="center"/>
        <w:rPr>
          <w:rFonts w:ascii="Arial" w:hAnsi="Arial" w:cs="Arial"/>
          <w:b/>
          <w:sz w:val="22"/>
          <w:szCs w:val="22"/>
          <w:lang w:val="es-MX"/>
        </w:rPr>
      </w:pPr>
    </w:p>
    <w:p w14:paraId="51C5DBC7" w14:textId="77777777" w:rsidR="00811CC9" w:rsidRPr="00AF15E6" w:rsidRDefault="00811CC9" w:rsidP="001167FF">
      <w:pPr>
        <w:jc w:val="center"/>
        <w:rPr>
          <w:rFonts w:ascii="Arial" w:hAnsi="Arial" w:cs="Arial"/>
          <w:b/>
          <w:sz w:val="22"/>
          <w:szCs w:val="22"/>
          <w:lang w:val="es-MX"/>
        </w:rPr>
      </w:pPr>
    </w:p>
    <w:p w14:paraId="2E8D3E48" w14:textId="77777777" w:rsidR="00811CC9" w:rsidRPr="00AF15E6" w:rsidRDefault="00811CC9" w:rsidP="001167FF">
      <w:pPr>
        <w:jc w:val="center"/>
        <w:rPr>
          <w:rFonts w:ascii="Arial" w:hAnsi="Arial" w:cs="Arial"/>
          <w:b/>
          <w:sz w:val="22"/>
          <w:szCs w:val="22"/>
          <w:lang w:val="es-MX"/>
        </w:rPr>
      </w:pPr>
    </w:p>
    <w:p w14:paraId="7B9B1397" w14:textId="77777777" w:rsidR="001167FF" w:rsidRPr="00AF15E6" w:rsidRDefault="001167FF" w:rsidP="001167FF">
      <w:pPr>
        <w:jc w:val="center"/>
        <w:rPr>
          <w:rFonts w:ascii="Arial" w:hAnsi="Arial" w:cs="Arial"/>
          <w:b/>
          <w:sz w:val="22"/>
          <w:szCs w:val="22"/>
          <w:lang w:val="es-MX"/>
        </w:rPr>
      </w:pPr>
      <w:r w:rsidRPr="00AF15E6">
        <w:rPr>
          <w:rFonts w:ascii="Arial" w:hAnsi="Arial" w:cs="Arial"/>
          <w:b/>
          <w:sz w:val="22"/>
          <w:szCs w:val="22"/>
          <w:lang w:val="es-MX"/>
        </w:rPr>
        <w:t>OBSERVACIONES DE COEPRIS A INTERAPAS</w:t>
      </w:r>
    </w:p>
    <w:p w14:paraId="074B73FB" w14:textId="77777777" w:rsidR="001167FF" w:rsidRPr="00AF15E6" w:rsidRDefault="001167FF" w:rsidP="001167FF">
      <w:pPr>
        <w:jc w:val="center"/>
        <w:rPr>
          <w:rFonts w:ascii="Arial" w:hAnsi="Arial" w:cs="Arial"/>
          <w:b/>
          <w:sz w:val="22"/>
          <w:szCs w:val="22"/>
          <w:lang w:val="es-MX"/>
        </w:rPr>
      </w:pPr>
    </w:p>
    <w:p w14:paraId="74AD1BDA" w14:textId="77777777" w:rsidR="001167FF" w:rsidRPr="00AF15E6" w:rsidRDefault="001167FF" w:rsidP="00602CDF">
      <w:pPr>
        <w:ind w:firstLine="708"/>
        <w:jc w:val="both"/>
        <w:rPr>
          <w:rFonts w:ascii="Arial" w:hAnsi="Arial" w:cs="Arial"/>
          <w:sz w:val="22"/>
          <w:szCs w:val="22"/>
          <w:lang w:val="es-MX"/>
        </w:rPr>
      </w:pPr>
      <w:r w:rsidRPr="00AF15E6">
        <w:rPr>
          <w:rFonts w:ascii="Arial" w:hAnsi="Arial" w:cs="Arial"/>
          <w:sz w:val="22"/>
          <w:szCs w:val="22"/>
          <w:lang w:val="es-MX"/>
        </w:rPr>
        <w:t>Este apartado deriva de la actuación de COEPRIS respecto a las medidas sanitarias que debe el Organismo observar en los aprovechamientos y rebombeos que este opera. Cabe destacar que el incumplimiento a las medidas sanitarias podría acarrear un pasivo contingente</w:t>
      </w:r>
      <w:r w:rsidR="00602CDF" w:rsidRPr="00AF15E6">
        <w:rPr>
          <w:rFonts w:ascii="Arial" w:hAnsi="Arial" w:cs="Arial"/>
          <w:sz w:val="22"/>
          <w:szCs w:val="22"/>
          <w:lang w:val="es-MX"/>
        </w:rPr>
        <w:t xml:space="preserve"> hasta mil veces el valor de UMA vigente sin perjuicio</w:t>
      </w:r>
      <w:r w:rsidRPr="00AF15E6">
        <w:rPr>
          <w:rFonts w:ascii="Arial" w:hAnsi="Arial" w:cs="Arial"/>
          <w:sz w:val="22"/>
          <w:szCs w:val="22"/>
          <w:lang w:val="es-MX"/>
        </w:rPr>
        <w:t xml:space="preserve"> de sanciones a los funcionarios públicos responsables de solventarlas.</w:t>
      </w:r>
    </w:p>
    <w:p w14:paraId="301278D3" w14:textId="77777777" w:rsidR="001513A3" w:rsidRPr="00AF15E6" w:rsidRDefault="001513A3" w:rsidP="001513A3">
      <w:pPr>
        <w:ind w:firstLine="708"/>
        <w:jc w:val="both"/>
        <w:rPr>
          <w:rFonts w:ascii="Arial" w:hAnsi="Arial" w:cs="Arial"/>
          <w:sz w:val="22"/>
          <w:szCs w:val="22"/>
          <w:lang w:val="es-MX"/>
        </w:rPr>
      </w:pPr>
    </w:p>
    <w:p w14:paraId="4FB20F97" w14:textId="77777777" w:rsidR="001167FF" w:rsidRPr="00AF15E6" w:rsidRDefault="001167FF" w:rsidP="001513A3">
      <w:pPr>
        <w:ind w:firstLine="709"/>
        <w:jc w:val="both"/>
        <w:rPr>
          <w:rFonts w:ascii="Arial" w:hAnsi="Arial" w:cs="Arial"/>
          <w:sz w:val="22"/>
          <w:szCs w:val="22"/>
          <w:u w:val="single"/>
          <w:lang w:val="es-MX"/>
        </w:rPr>
      </w:pPr>
      <w:r w:rsidRPr="00AF15E6">
        <w:rPr>
          <w:rFonts w:ascii="Arial" w:hAnsi="Arial" w:cs="Arial"/>
          <w:sz w:val="22"/>
          <w:szCs w:val="22"/>
          <w:u w:val="single"/>
          <w:lang w:val="es-MX"/>
        </w:rPr>
        <w:lastRenderedPageBreak/>
        <w:t xml:space="preserve">Al mes de </w:t>
      </w:r>
      <w:r w:rsidR="001513A3" w:rsidRPr="00AF15E6">
        <w:rPr>
          <w:rFonts w:ascii="Arial" w:hAnsi="Arial" w:cs="Arial"/>
          <w:sz w:val="22"/>
          <w:szCs w:val="22"/>
          <w:u w:val="single"/>
          <w:lang w:val="es-MX"/>
        </w:rPr>
        <w:t>diciembre</w:t>
      </w:r>
      <w:r w:rsidR="001177E6" w:rsidRPr="00AF15E6">
        <w:rPr>
          <w:rFonts w:ascii="Arial" w:hAnsi="Arial" w:cs="Arial"/>
          <w:sz w:val="22"/>
          <w:szCs w:val="22"/>
          <w:u w:val="single"/>
          <w:lang w:val="es-MX"/>
        </w:rPr>
        <w:t xml:space="preserve"> </w:t>
      </w:r>
      <w:r w:rsidR="002F450D" w:rsidRPr="00AF15E6">
        <w:rPr>
          <w:rFonts w:ascii="Arial" w:hAnsi="Arial" w:cs="Arial"/>
          <w:sz w:val="22"/>
          <w:szCs w:val="22"/>
          <w:u w:val="single"/>
          <w:lang w:val="es-MX"/>
        </w:rPr>
        <w:t>s</w:t>
      </w:r>
      <w:r w:rsidRPr="00AF15E6">
        <w:rPr>
          <w:rFonts w:ascii="Arial" w:hAnsi="Arial" w:cs="Arial"/>
          <w:sz w:val="22"/>
          <w:szCs w:val="22"/>
          <w:u w:val="single"/>
          <w:lang w:val="es-MX"/>
        </w:rPr>
        <w:t>e tienen</w:t>
      </w:r>
      <w:r w:rsidR="000A4A64" w:rsidRPr="00AF15E6">
        <w:rPr>
          <w:rFonts w:ascii="Arial" w:hAnsi="Arial" w:cs="Arial"/>
          <w:sz w:val="22"/>
          <w:szCs w:val="22"/>
          <w:u w:val="single"/>
          <w:lang w:val="es-MX"/>
        </w:rPr>
        <w:t xml:space="preserve"> contabilizados</w:t>
      </w:r>
      <w:r w:rsidR="001177E6" w:rsidRPr="00AF15E6">
        <w:rPr>
          <w:rFonts w:ascii="Arial" w:hAnsi="Arial" w:cs="Arial"/>
          <w:sz w:val="22"/>
          <w:szCs w:val="22"/>
          <w:u w:val="single"/>
          <w:lang w:val="es-MX"/>
        </w:rPr>
        <w:t xml:space="preserve"> </w:t>
      </w:r>
      <w:r w:rsidR="00A0423A" w:rsidRPr="00AF15E6">
        <w:rPr>
          <w:rFonts w:ascii="Arial" w:hAnsi="Arial" w:cs="Arial"/>
          <w:sz w:val="22"/>
          <w:szCs w:val="22"/>
          <w:u w:val="single"/>
          <w:lang w:val="es-MX"/>
        </w:rPr>
        <w:t>1</w:t>
      </w:r>
      <w:r w:rsidR="001513A3" w:rsidRPr="00AF15E6">
        <w:rPr>
          <w:rFonts w:ascii="Arial" w:hAnsi="Arial" w:cs="Arial"/>
          <w:sz w:val="22"/>
          <w:szCs w:val="22"/>
          <w:u w:val="single"/>
          <w:lang w:val="es-MX"/>
        </w:rPr>
        <w:t xml:space="preserve">31 </w:t>
      </w:r>
      <w:r w:rsidRPr="00AF15E6">
        <w:rPr>
          <w:rFonts w:ascii="Arial" w:hAnsi="Arial" w:cs="Arial"/>
          <w:sz w:val="22"/>
          <w:szCs w:val="22"/>
          <w:u w:val="single"/>
          <w:lang w:val="es-MX"/>
        </w:rPr>
        <w:t>trámites en activo, se</w:t>
      </w:r>
      <w:r w:rsidRPr="00AF15E6">
        <w:rPr>
          <w:rFonts w:ascii="Arial" w:hAnsi="Arial" w:cs="Arial"/>
          <w:sz w:val="22"/>
          <w:szCs w:val="22"/>
          <w:lang w:val="es-MX"/>
        </w:rPr>
        <w:t xml:space="preserve"> recibieron</w:t>
      </w:r>
      <w:r w:rsidR="00263792" w:rsidRPr="00AF15E6">
        <w:rPr>
          <w:rFonts w:ascii="Arial" w:hAnsi="Arial" w:cs="Arial"/>
          <w:sz w:val="22"/>
          <w:szCs w:val="22"/>
          <w:lang w:val="es-MX"/>
        </w:rPr>
        <w:t>0</w:t>
      </w:r>
      <w:r w:rsidR="001513A3" w:rsidRPr="00AF15E6">
        <w:rPr>
          <w:rFonts w:ascii="Arial" w:hAnsi="Arial" w:cs="Arial"/>
          <w:sz w:val="22"/>
          <w:szCs w:val="22"/>
          <w:lang w:val="es-MX"/>
        </w:rPr>
        <w:t>9</w:t>
      </w:r>
      <w:r w:rsidR="0057784E" w:rsidRPr="00AF15E6">
        <w:rPr>
          <w:rFonts w:ascii="Arial" w:hAnsi="Arial" w:cs="Arial"/>
          <w:sz w:val="22"/>
          <w:szCs w:val="22"/>
          <w:lang w:val="es-MX"/>
        </w:rPr>
        <w:t>d</w:t>
      </w:r>
      <w:r w:rsidR="00170A50" w:rsidRPr="00AF15E6">
        <w:rPr>
          <w:rFonts w:ascii="Arial" w:hAnsi="Arial" w:cs="Arial"/>
          <w:sz w:val="22"/>
          <w:szCs w:val="22"/>
          <w:lang w:val="es-MX"/>
        </w:rPr>
        <w:t>ictámenes sanitarios</w:t>
      </w:r>
      <w:r w:rsidRPr="00AF15E6">
        <w:rPr>
          <w:rFonts w:ascii="Arial" w:hAnsi="Arial" w:cs="Arial"/>
          <w:sz w:val="22"/>
          <w:szCs w:val="22"/>
          <w:lang w:val="es-MX"/>
        </w:rPr>
        <w:t xml:space="preserve">, se </w:t>
      </w:r>
      <w:r w:rsidR="001513A3" w:rsidRPr="00AF15E6">
        <w:rPr>
          <w:rFonts w:ascii="Arial" w:hAnsi="Arial" w:cs="Arial"/>
          <w:sz w:val="22"/>
          <w:szCs w:val="22"/>
          <w:lang w:val="es-MX"/>
        </w:rPr>
        <w:t>continúa</w:t>
      </w:r>
      <w:r w:rsidRPr="00AF15E6">
        <w:rPr>
          <w:rFonts w:ascii="Arial" w:hAnsi="Arial" w:cs="Arial"/>
          <w:sz w:val="22"/>
          <w:szCs w:val="22"/>
          <w:lang w:val="es-MX"/>
        </w:rPr>
        <w:t xml:space="preserve"> atendiendo y solventando los dictámenes pendientes de forma permanente por parte de las Direcciones de </w:t>
      </w:r>
      <w:proofErr w:type="spellStart"/>
      <w:r w:rsidRPr="00AF15E6">
        <w:rPr>
          <w:rFonts w:ascii="Arial" w:hAnsi="Arial" w:cs="Arial"/>
          <w:sz w:val="22"/>
          <w:szCs w:val="22"/>
          <w:lang w:val="es-MX"/>
        </w:rPr>
        <w:t>Interapas</w:t>
      </w:r>
      <w:proofErr w:type="spellEnd"/>
      <w:r w:rsidRPr="00AF15E6">
        <w:rPr>
          <w:rFonts w:ascii="Arial" w:hAnsi="Arial" w:cs="Arial"/>
          <w:sz w:val="22"/>
          <w:szCs w:val="22"/>
          <w:lang w:val="es-MX"/>
        </w:rPr>
        <w:t xml:space="preserve">, </w:t>
      </w:r>
      <w:r w:rsidRPr="00AF15E6">
        <w:rPr>
          <w:rFonts w:ascii="Arial" w:hAnsi="Arial" w:cs="Arial"/>
          <w:sz w:val="22"/>
          <w:szCs w:val="22"/>
          <w:u w:val="single"/>
          <w:lang w:val="es-MX"/>
        </w:rPr>
        <w:t>en números puede significar un pasivo aproximado entre $2´848,000.00 a $5´696,000.00 pesos.</w:t>
      </w:r>
    </w:p>
    <w:p w14:paraId="7D0D04FE" w14:textId="77777777" w:rsidR="001167FF" w:rsidRPr="00AF15E6" w:rsidRDefault="001167FF" w:rsidP="001167FF">
      <w:pPr>
        <w:ind w:firstLine="708"/>
        <w:jc w:val="both"/>
        <w:rPr>
          <w:rFonts w:ascii="Arial" w:hAnsi="Arial" w:cs="Arial"/>
          <w:sz w:val="22"/>
          <w:szCs w:val="22"/>
          <w:u w:val="single"/>
          <w:lang w:val="es-MX"/>
        </w:rPr>
      </w:pPr>
    </w:p>
    <w:p w14:paraId="77858F1D" w14:textId="77777777" w:rsidR="00813609" w:rsidRPr="00AF15E6" w:rsidRDefault="00813609" w:rsidP="001167FF">
      <w:pPr>
        <w:ind w:firstLine="708"/>
        <w:jc w:val="both"/>
        <w:rPr>
          <w:rFonts w:ascii="Arial" w:hAnsi="Arial" w:cs="Arial"/>
          <w:sz w:val="22"/>
          <w:szCs w:val="22"/>
          <w:u w:val="single"/>
          <w:lang w:val="es-MX"/>
        </w:rPr>
      </w:pPr>
    </w:p>
    <w:p w14:paraId="59D03BB4" w14:textId="77777777" w:rsidR="001167FF" w:rsidRPr="00AF15E6" w:rsidRDefault="001167FF" w:rsidP="001167FF">
      <w:pPr>
        <w:ind w:firstLine="363"/>
        <w:jc w:val="both"/>
        <w:rPr>
          <w:rFonts w:ascii="Arial" w:eastAsia="Calibri" w:hAnsi="Arial" w:cs="Arial"/>
          <w:b/>
          <w:bCs/>
          <w:sz w:val="22"/>
          <w:szCs w:val="22"/>
          <w:lang w:val="es-MX"/>
        </w:rPr>
      </w:pPr>
      <w:r w:rsidRPr="00AF15E6">
        <w:rPr>
          <w:rFonts w:ascii="Arial" w:eastAsia="Calibri" w:hAnsi="Arial" w:cs="Arial"/>
          <w:b/>
          <w:bCs/>
          <w:sz w:val="22"/>
          <w:szCs w:val="22"/>
          <w:lang w:val="es-MX"/>
        </w:rPr>
        <w:t>QUEJAS PRESENTADAS ANTE PROFECO EN CONTRA DE INTERAPAS</w:t>
      </w:r>
    </w:p>
    <w:p w14:paraId="248F3F16" w14:textId="77777777" w:rsidR="001167FF" w:rsidRPr="00AF15E6" w:rsidRDefault="009F1DF7" w:rsidP="008F6FE5">
      <w:pPr>
        <w:pStyle w:val="NormalWeb"/>
        <w:spacing w:before="102" w:beforeAutospacing="0" w:after="0"/>
        <w:ind w:firstLine="709"/>
        <w:jc w:val="both"/>
        <w:rPr>
          <w:rFonts w:ascii="Arial" w:hAnsi="Arial" w:cs="Arial"/>
          <w:sz w:val="22"/>
          <w:szCs w:val="22"/>
        </w:rPr>
      </w:pPr>
      <w:r w:rsidRPr="00AF15E6">
        <w:rPr>
          <w:rFonts w:ascii="Arial" w:hAnsi="Arial" w:cs="Arial"/>
          <w:sz w:val="22"/>
          <w:szCs w:val="22"/>
        </w:rPr>
        <w:t xml:space="preserve">Durante el mes de </w:t>
      </w:r>
      <w:r w:rsidR="001513A3" w:rsidRPr="00AF15E6">
        <w:rPr>
          <w:rFonts w:ascii="Arial" w:hAnsi="Arial" w:cs="Arial"/>
          <w:sz w:val="22"/>
          <w:szCs w:val="22"/>
        </w:rPr>
        <w:t xml:space="preserve">diciembre </w:t>
      </w:r>
      <w:r w:rsidR="00D173E5" w:rsidRPr="00AF15E6">
        <w:rPr>
          <w:rFonts w:ascii="Arial" w:hAnsi="Arial" w:cs="Arial"/>
          <w:sz w:val="22"/>
          <w:szCs w:val="22"/>
        </w:rPr>
        <w:t>del 2</w:t>
      </w:r>
      <w:r w:rsidR="001167FF" w:rsidRPr="00AF15E6">
        <w:rPr>
          <w:rFonts w:ascii="Arial" w:hAnsi="Arial" w:cs="Arial"/>
          <w:sz w:val="22"/>
          <w:szCs w:val="22"/>
        </w:rPr>
        <w:t>0</w:t>
      </w:r>
      <w:r w:rsidR="00417850" w:rsidRPr="00AF15E6">
        <w:rPr>
          <w:rFonts w:ascii="Arial" w:hAnsi="Arial" w:cs="Arial"/>
          <w:sz w:val="22"/>
          <w:szCs w:val="22"/>
        </w:rPr>
        <w:t>2</w:t>
      </w:r>
      <w:r w:rsidR="00524648" w:rsidRPr="00AF15E6">
        <w:rPr>
          <w:rFonts w:ascii="Arial" w:hAnsi="Arial" w:cs="Arial"/>
          <w:sz w:val="22"/>
          <w:szCs w:val="22"/>
        </w:rPr>
        <w:t>1</w:t>
      </w:r>
      <w:r w:rsidR="005444A9" w:rsidRPr="00AF15E6">
        <w:rPr>
          <w:rFonts w:ascii="Arial" w:hAnsi="Arial" w:cs="Arial"/>
          <w:sz w:val="22"/>
          <w:szCs w:val="22"/>
        </w:rPr>
        <w:t>,</w:t>
      </w:r>
      <w:r w:rsidR="001167FF" w:rsidRPr="00AF15E6">
        <w:rPr>
          <w:rFonts w:ascii="Arial" w:hAnsi="Arial" w:cs="Arial"/>
          <w:sz w:val="22"/>
          <w:szCs w:val="22"/>
        </w:rPr>
        <w:t xml:space="preserve"> el Organismo recibió</w:t>
      </w:r>
      <w:r w:rsidR="008F6FE5" w:rsidRPr="00AF15E6">
        <w:rPr>
          <w:rFonts w:ascii="Arial" w:hAnsi="Arial" w:cs="Arial"/>
          <w:sz w:val="22"/>
          <w:szCs w:val="22"/>
        </w:rPr>
        <w:t>1</w:t>
      </w:r>
      <w:r w:rsidR="001167FF" w:rsidRPr="00AF15E6">
        <w:rPr>
          <w:rFonts w:ascii="Arial" w:hAnsi="Arial" w:cs="Arial"/>
          <w:sz w:val="22"/>
          <w:szCs w:val="22"/>
        </w:rPr>
        <w:t>queja ante la Profeco</w:t>
      </w:r>
      <w:r w:rsidR="00894048" w:rsidRPr="00AF15E6">
        <w:rPr>
          <w:rFonts w:ascii="Arial" w:hAnsi="Arial" w:cs="Arial"/>
          <w:sz w:val="22"/>
          <w:szCs w:val="22"/>
        </w:rPr>
        <w:t>.</w:t>
      </w:r>
      <w:r w:rsidR="001167FF" w:rsidRPr="00AF15E6">
        <w:rPr>
          <w:rFonts w:ascii="Arial" w:hAnsi="Arial" w:cs="Arial"/>
          <w:sz w:val="22"/>
          <w:szCs w:val="22"/>
        </w:rPr>
        <w:t xml:space="preserve"> Durante este periodo </w:t>
      </w:r>
      <w:r w:rsidR="003412B8" w:rsidRPr="00AF15E6">
        <w:rPr>
          <w:rFonts w:ascii="Arial" w:hAnsi="Arial" w:cs="Arial"/>
          <w:sz w:val="22"/>
          <w:szCs w:val="22"/>
        </w:rPr>
        <w:t xml:space="preserve">se </w:t>
      </w:r>
      <w:r w:rsidR="001167FF" w:rsidRPr="00AF15E6">
        <w:rPr>
          <w:rFonts w:ascii="Arial" w:hAnsi="Arial" w:cs="Arial"/>
          <w:sz w:val="22"/>
          <w:szCs w:val="22"/>
        </w:rPr>
        <w:t>concluy</w:t>
      </w:r>
      <w:r w:rsidR="00405C35" w:rsidRPr="00AF15E6">
        <w:rPr>
          <w:rFonts w:ascii="Arial" w:hAnsi="Arial" w:cs="Arial"/>
          <w:sz w:val="22"/>
          <w:szCs w:val="22"/>
        </w:rPr>
        <w:t>ó</w:t>
      </w:r>
      <w:r w:rsidR="008F6FE5" w:rsidRPr="00AF15E6">
        <w:rPr>
          <w:rFonts w:ascii="Arial" w:hAnsi="Arial" w:cs="Arial"/>
          <w:sz w:val="22"/>
          <w:szCs w:val="22"/>
        </w:rPr>
        <w:t>4</w:t>
      </w:r>
      <w:r w:rsidR="001167FF" w:rsidRPr="00AF15E6">
        <w:rPr>
          <w:rFonts w:ascii="Arial" w:hAnsi="Arial" w:cs="Arial"/>
          <w:sz w:val="22"/>
          <w:szCs w:val="22"/>
        </w:rPr>
        <w:t xml:space="preserve">queja. Al cierre del mes se reportan </w:t>
      </w:r>
      <w:r w:rsidR="00291ACC" w:rsidRPr="00AF15E6">
        <w:rPr>
          <w:rFonts w:ascii="Arial" w:hAnsi="Arial" w:cs="Arial"/>
          <w:sz w:val="22"/>
          <w:szCs w:val="22"/>
        </w:rPr>
        <w:t>0</w:t>
      </w:r>
      <w:r w:rsidR="008F6FE5" w:rsidRPr="00AF15E6">
        <w:rPr>
          <w:rFonts w:ascii="Arial" w:hAnsi="Arial" w:cs="Arial"/>
          <w:sz w:val="22"/>
          <w:szCs w:val="22"/>
        </w:rPr>
        <w:t>3</w:t>
      </w:r>
      <w:r w:rsidR="001167FF" w:rsidRPr="00AF15E6">
        <w:rPr>
          <w:rFonts w:ascii="Arial" w:hAnsi="Arial" w:cs="Arial"/>
          <w:sz w:val="22"/>
          <w:szCs w:val="22"/>
        </w:rPr>
        <w:t>quejas activas.</w:t>
      </w:r>
    </w:p>
    <w:p w14:paraId="2673E88A" w14:textId="607E0D9F" w:rsidR="00E3390A" w:rsidRPr="00AF15E6" w:rsidRDefault="00E3390A" w:rsidP="008F6FE5">
      <w:pPr>
        <w:pStyle w:val="NormalWeb"/>
        <w:jc w:val="center"/>
        <w:rPr>
          <w:rFonts w:ascii="Arial" w:hAnsi="Arial" w:cs="Arial"/>
          <w:b/>
          <w:color w:val="000000"/>
          <w:sz w:val="22"/>
          <w:szCs w:val="22"/>
        </w:rPr>
      </w:pPr>
      <w:r w:rsidRPr="00AF15E6">
        <w:rPr>
          <w:rFonts w:ascii="Arial" w:hAnsi="Arial" w:cs="Arial"/>
          <w:b/>
          <w:color w:val="000000"/>
          <w:sz w:val="22"/>
          <w:szCs w:val="22"/>
        </w:rPr>
        <w:t xml:space="preserve">ARRENDAMIENTO </w:t>
      </w:r>
      <w:r w:rsidR="00E40C48">
        <w:rPr>
          <w:rFonts w:ascii="Arial" w:hAnsi="Arial" w:cs="Arial"/>
          <w:b/>
          <w:color w:val="000000"/>
          <w:sz w:val="22"/>
          <w:szCs w:val="22"/>
        </w:rPr>
        <w:t>LOCALES COMERCIALES</w:t>
      </w:r>
      <w:r w:rsidRPr="00AF15E6">
        <w:rPr>
          <w:rFonts w:ascii="Arial" w:hAnsi="Arial" w:cs="Arial"/>
          <w:b/>
          <w:color w:val="000000"/>
          <w:sz w:val="22"/>
          <w:szCs w:val="22"/>
        </w:rPr>
        <w:t>:</w:t>
      </w:r>
    </w:p>
    <w:p w14:paraId="47ACBCCA" w14:textId="77777777" w:rsidR="00D97317" w:rsidRPr="00AF15E6" w:rsidRDefault="00D97317" w:rsidP="008F6FE5">
      <w:pPr>
        <w:ind w:firstLine="708"/>
        <w:jc w:val="both"/>
        <w:rPr>
          <w:rFonts w:ascii="Arial" w:hAnsi="Arial" w:cs="Arial"/>
          <w:bCs/>
          <w:color w:val="000000"/>
          <w:sz w:val="22"/>
          <w:szCs w:val="22"/>
          <w:lang w:val="es-MX"/>
        </w:rPr>
      </w:pPr>
      <w:r w:rsidRPr="00AF15E6">
        <w:rPr>
          <w:rFonts w:ascii="Arial" w:hAnsi="Arial" w:cs="Arial"/>
          <w:sz w:val="22"/>
          <w:szCs w:val="22"/>
          <w:lang w:val="es-MX"/>
        </w:rPr>
        <w:t xml:space="preserve">El Organismo Operador tiene contratado con el </w:t>
      </w:r>
      <w:r w:rsidRPr="00AF15E6">
        <w:rPr>
          <w:rFonts w:ascii="Arial" w:hAnsi="Arial" w:cs="Arial"/>
          <w:sz w:val="22"/>
          <w:szCs w:val="22"/>
          <w:lang w:val="es-ES_tradnl"/>
        </w:rPr>
        <w:t xml:space="preserve">arrendador: </w:t>
      </w:r>
      <w:r w:rsidRPr="00AF15E6">
        <w:rPr>
          <w:rFonts w:ascii="Arial" w:hAnsi="Arial" w:cs="Arial"/>
          <w:b/>
          <w:bCs/>
          <w:color w:val="000000"/>
          <w:sz w:val="22"/>
          <w:szCs w:val="22"/>
          <w:lang w:val="es-MX"/>
        </w:rPr>
        <w:t xml:space="preserve">Juárez Ramírez Rosa Emilia </w:t>
      </w:r>
      <w:r w:rsidRPr="00AF15E6">
        <w:rPr>
          <w:rFonts w:ascii="Arial" w:hAnsi="Arial" w:cs="Arial"/>
          <w:sz w:val="22"/>
          <w:szCs w:val="22"/>
          <w:lang w:val="es-MX"/>
        </w:rPr>
        <w:t xml:space="preserve">el servicio de arrendamiento </w:t>
      </w:r>
      <w:r w:rsidRPr="00AF15E6">
        <w:rPr>
          <w:rFonts w:ascii="Arial" w:hAnsi="Arial" w:cs="Arial"/>
          <w:sz w:val="22"/>
          <w:szCs w:val="22"/>
          <w:lang w:val="es-ES_tradnl"/>
        </w:rPr>
        <w:t xml:space="preserve">de Oficina Recaudadora PRADOS con domicilio en </w:t>
      </w:r>
      <w:r w:rsidRPr="00AF15E6">
        <w:rPr>
          <w:rFonts w:ascii="Arial" w:hAnsi="Arial" w:cs="Arial"/>
          <w:sz w:val="22"/>
          <w:szCs w:val="22"/>
          <w:lang w:val="es-MX"/>
        </w:rPr>
        <w:t xml:space="preserve">calle 71 número 205-b, de la colonia Prados de San Vicente 2ª Sección, del cual, a partir del </w:t>
      </w:r>
      <w:r w:rsidRPr="00AF15E6">
        <w:rPr>
          <w:rFonts w:ascii="Arial" w:hAnsi="Arial" w:cs="Arial"/>
          <w:bCs/>
          <w:color w:val="000000"/>
          <w:sz w:val="22"/>
          <w:szCs w:val="22"/>
          <w:lang w:val="es-MX"/>
        </w:rPr>
        <w:t xml:space="preserve">mes de Noviembre de </w:t>
      </w:r>
      <w:r w:rsidRPr="00AF15E6">
        <w:rPr>
          <w:rFonts w:ascii="Arial" w:hAnsi="Arial" w:cs="Arial"/>
          <w:sz w:val="22"/>
          <w:szCs w:val="22"/>
          <w:lang w:val="es-MX"/>
        </w:rPr>
        <w:t>2011</w:t>
      </w:r>
      <w:r w:rsidRPr="00AF15E6">
        <w:rPr>
          <w:rFonts w:ascii="Arial" w:hAnsi="Arial" w:cs="Arial"/>
          <w:sz w:val="22"/>
          <w:szCs w:val="22"/>
          <w:lang w:val="es-ES_tradnl"/>
        </w:rPr>
        <w:t xml:space="preserve"> a Diciembre 2014 se tiene registrado a la fecha un devengado por un importe de $137,490.62</w:t>
      </w:r>
      <w:r w:rsidRPr="00AF15E6">
        <w:rPr>
          <w:rFonts w:ascii="Arial" w:hAnsi="Arial" w:cs="Arial"/>
          <w:sz w:val="22"/>
          <w:szCs w:val="22"/>
          <w:lang w:val="es-MX"/>
        </w:rPr>
        <w:t>,</w:t>
      </w:r>
      <w:r w:rsidRPr="00AF15E6">
        <w:rPr>
          <w:rFonts w:ascii="Arial" w:hAnsi="Arial" w:cs="Arial"/>
          <w:sz w:val="22"/>
          <w:szCs w:val="22"/>
          <w:lang w:val="es-ES_tradnl"/>
        </w:rPr>
        <w:t xml:space="preserve"> debido a que </w:t>
      </w:r>
      <w:r w:rsidRPr="00AF15E6">
        <w:rPr>
          <w:rFonts w:ascii="Arial" w:hAnsi="Arial" w:cs="Arial"/>
          <w:bCs/>
          <w:color w:val="000000"/>
          <w:sz w:val="22"/>
          <w:szCs w:val="22"/>
          <w:lang w:val="es-MX"/>
        </w:rPr>
        <w:t xml:space="preserve">dejó de traer sus comprobantes fiscales, a la fecha se tiene un estimado por devengar de: $ </w:t>
      </w:r>
      <w:r w:rsidR="00291ACC" w:rsidRPr="00AF15E6">
        <w:rPr>
          <w:rFonts w:ascii="Arial" w:hAnsi="Arial" w:cs="Arial"/>
          <w:bCs/>
          <w:color w:val="000000"/>
          <w:sz w:val="22"/>
          <w:szCs w:val="22"/>
          <w:lang w:val="es-MX"/>
        </w:rPr>
        <w:t>3</w:t>
      </w:r>
      <w:r w:rsidR="007A7BEC" w:rsidRPr="00AF15E6">
        <w:rPr>
          <w:rFonts w:ascii="Arial" w:hAnsi="Arial" w:cs="Arial"/>
          <w:bCs/>
          <w:color w:val="000000"/>
          <w:sz w:val="22"/>
          <w:szCs w:val="22"/>
          <w:lang w:val="es-MX"/>
        </w:rPr>
        <w:t>4</w:t>
      </w:r>
      <w:r w:rsidR="00405C35" w:rsidRPr="00AF15E6">
        <w:rPr>
          <w:rFonts w:ascii="Arial" w:hAnsi="Arial" w:cs="Arial"/>
          <w:bCs/>
          <w:color w:val="000000"/>
          <w:sz w:val="22"/>
          <w:szCs w:val="22"/>
          <w:lang w:val="es-MX"/>
        </w:rPr>
        <w:t>7</w:t>
      </w:r>
      <w:r w:rsidRPr="00AF15E6">
        <w:rPr>
          <w:rFonts w:ascii="Arial" w:hAnsi="Arial" w:cs="Arial"/>
          <w:bCs/>
          <w:color w:val="000000"/>
          <w:sz w:val="22"/>
          <w:szCs w:val="22"/>
          <w:lang w:val="es-MX"/>
        </w:rPr>
        <w:t>,</w:t>
      </w:r>
      <w:r w:rsidR="00405C35" w:rsidRPr="00AF15E6">
        <w:rPr>
          <w:rFonts w:ascii="Arial" w:hAnsi="Arial" w:cs="Arial"/>
          <w:bCs/>
          <w:color w:val="000000"/>
          <w:sz w:val="22"/>
          <w:szCs w:val="22"/>
          <w:lang w:val="es-MX"/>
        </w:rPr>
        <w:t>932</w:t>
      </w:r>
      <w:r w:rsidRPr="00AF15E6">
        <w:rPr>
          <w:rFonts w:ascii="Arial" w:hAnsi="Arial" w:cs="Arial"/>
          <w:bCs/>
          <w:color w:val="000000"/>
          <w:sz w:val="22"/>
          <w:szCs w:val="22"/>
          <w:lang w:val="es-MX"/>
        </w:rPr>
        <w:t>.</w:t>
      </w:r>
      <w:r w:rsidR="00405C35" w:rsidRPr="00AF15E6">
        <w:rPr>
          <w:rFonts w:ascii="Arial" w:hAnsi="Arial" w:cs="Arial"/>
          <w:bCs/>
          <w:color w:val="000000"/>
          <w:sz w:val="22"/>
          <w:szCs w:val="22"/>
          <w:lang w:val="es-MX"/>
        </w:rPr>
        <w:t>51</w:t>
      </w:r>
      <w:r w:rsidR="00291ACC" w:rsidRPr="00AF15E6">
        <w:rPr>
          <w:rFonts w:ascii="Arial" w:hAnsi="Arial" w:cs="Arial"/>
          <w:bCs/>
          <w:color w:val="000000"/>
          <w:sz w:val="22"/>
          <w:szCs w:val="22"/>
          <w:lang w:val="es-MX"/>
        </w:rPr>
        <w:t>,</w:t>
      </w:r>
      <w:r w:rsidRPr="00AF15E6">
        <w:rPr>
          <w:rFonts w:ascii="Arial" w:hAnsi="Arial" w:cs="Arial"/>
          <w:bCs/>
          <w:color w:val="000000"/>
          <w:sz w:val="22"/>
          <w:szCs w:val="22"/>
          <w:lang w:val="es-MX"/>
        </w:rPr>
        <w:t xml:space="preserve"> considerando el último importe facturado.</w:t>
      </w:r>
    </w:p>
    <w:p w14:paraId="48D3763C" w14:textId="77777777" w:rsidR="00FA12E2" w:rsidRPr="00AF15E6" w:rsidRDefault="00FA12E2" w:rsidP="00811CC9">
      <w:pPr>
        <w:jc w:val="both"/>
        <w:rPr>
          <w:rFonts w:ascii="Arial" w:hAnsi="Arial" w:cs="Arial"/>
          <w:bCs/>
          <w:color w:val="000000"/>
          <w:sz w:val="22"/>
          <w:szCs w:val="22"/>
          <w:lang w:val="es-MX"/>
        </w:rPr>
      </w:pPr>
    </w:p>
    <w:p w14:paraId="736BC85D" w14:textId="77777777" w:rsidR="00FA12E2" w:rsidRPr="00AF15E6" w:rsidRDefault="00FA12E2" w:rsidP="008F6FE5">
      <w:pPr>
        <w:jc w:val="center"/>
        <w:rPr>
          <w:rFonts w:ascii="Arial" w:hAnsi="Arial" w:cs="Arial"/>
          <w:sz w:val="22"/>
          <w:szCs w:val="22"/>
          <w:lang w:val="es-MX"/>
        </w:rPr>
      </w:pPr>
      <w:r w:rsidRPr="00AF15E6">
        <w:rPr>
          <w:rFonts w:ascii="Arial" w:hAnsi="Arial" w:cs="Arial"/>
          <w:b/>
          <w:color w:val="000000"/>
          <w:sz w:val="22"/>
          <w:szCs w:val="22"/>
          <w:lang w:val="es-MX"/>
        </w:rPr>
        <w:t>PLANTA DE TRATAMIENTO EL MORRO</w:t>
      </w:r>
    </w:p>
    <w:p w14:paraId="08F29F8F" w14:textId="77777777" w:rsidR="00FA12E2" w:rsidRPr="00AF15E6" w:rsidRDefault="00FA12E2" w:rsidP="00FA12E2">
      <w:pPr>
        <w:pStyle w:val="Cuerpo"/>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after="40" w:line="276" w:lineRule="auto"/>
        <w:jc w:val="both"/>
        <w:rPr>
          <w:rStyle w:val="Ninguno"/>
          <w:rFonts w:ascii="Arial" w:hAnsi="Arial" w:cs="Arial"/>
          <w:color w:val="auto"/>
          <w:spacing w:val="-3"/>
        </w:rPr>
      </w:pPr>
    </w:p>
    <w:p w14:paraId="5EDFE985" w14:textId="77777777" w:rsidR="001177E6" w:rsidRPr="00AF15E6" w:rsidRDefault="001177E6" w:rsidP="001177E6">
      <w:pPr>
        <w:pStyle w:val="Cuerpo"/>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after="40" w:line="276" w:lineRule="auto"/>
        <w:ind w:firstLine="708"/>
        <w:jc w:val="both"/>
        <w:rPr>
          <w:rStyle w:val="Ninguno"/>
          <w:rFonts w:ascii="Arial" w:hAnsi="Arial" w:cs="Arial"/>
          <w:color w:val="auto"/>
          <w:spacing w:val="-3"/>
        </w:rPr>
      </w:pPr>
      <w:r w:rsidRPr="00AF15E6">
        <w:rPr>
          <w:rStyle w:val="Ninguno"/>
          <w:rFonts w:ascii="Arial" w:hAnsi="Arial" w:cs="Arial"/>
          <w:color w:val="auto"/>
          <w:spacing w:val="-3"/>
        </w:rPr>
        <w:t xml:space="preserve">El 4 de octubre del 2021 el FIDUCIARIO (Ban Bajío) le solicita a BANORTE la disposición parcial de la LINEA DE CREDITO (CREDITO CONTINGENTE) por un importe de $ 15, 832,104.12 (Quince millones ochocientos treinta y dos mil ciento cuatro pesos 12/100 M.N.), </w:t>
      </w:r>
      <w:r w:rsidRPr="00AF15E6">
        <w:rPr>
          <w:rStyle w:val="Ninguno"/>
          <w:rFonts w:ascii="Arial" w:hAnsi="Arial" w:cs="Arial"/>
          <w:bCs/>
          <w:color w:val="auto"/>
          <w:spacing w:val="-3"/>
        </w:rPr>
        <w:t>para el pago de las facturas de la T1F y T1R de los meses de marzo, abril, mayo, y la T1F de junio del 2021, correspondiente</w:t>
      </w:r>
      <w:r w:rsidRPr="00AF15E6">
        <w:rPr>
          <w:rStyle w:val="Ninguno"/>
          <w:rFonts w:ascii="Arial" w:hAnsi="Arial" w:cs="Arial"/>
          <w:color w:val="auto"/>
          <w:spacing w:val="-3"/>
        </w:rPr>
        <w:t xml:space="preserve"> al FIDEICOMISO </w:t>
      </w:r>
      <w:r w:rsidRPr="00AF15E6">
        <w:rPr>
          <w:rStyle w:val="Ninguno"/>
          <w:rFonts w:ascii="Arial" w:hAnsi="Arial" w:cs="Arial"/>
          <w:bCs/>
          <w:color w:val="auto"/>
          <w:spacing w:val="-3"/>
        </w:rPr>
        <w:t xml:space="preserve">11383-12-62 “EL MORRO”, dicha disposición tiene fecha de vencimiento el 1 de noviembre del 2021. Es de mencionarse que hasta el día de hoy se tiene el compromiso de realizar el pago respectivo, así como la aportación al </w:t>
      </w:r>
      <w:proofErr w:type="gramStart"/>
      <w:r w:rsidRPr="00AF15E6">
        <w:rPr>
          <w:rStyle w:val="Ninguno"/>
          <w:rFonts w:ascii="Arial" w:hAnsi="Arial" w:cs="Arial"/>
          <w:bCs/>
          <w:color w:val="auto"/>
          <w:spacing w:val="-3"/>
        </w:rPr>
        <w:t>fideicomiso,  la</w:t>
      </w:r>
      <w:proofErr w:type="gramEnd"/>
      <w:r w:rsidRPr="00AF15E6">
        <w:rPr>
          <w:rStyle w:val="Ninguno"/>
          <w:rFonts w:ascii="Arial" w:hAnsi="Arial" w:cs="Arial"/>
          <w:bCs/>
          <w:color w:val="auto"/>
          <w:spacing w:val="-3"/>
        </w:rPr>
        <w:t xml:space="preserve"> disposición del crédito referido, sumado a que no se han llevado a cabalidad las condiciones del quinto convenio modificatorio sobre la construcción y puesta en operación de la planta, teniendo como garantías las participaciones federales de los Municipios de San Luis Potosí y Soledad de Graciano Sánchez.</w:t>
      </w:r>
    </w:p>
    <w:p w14:paraId="4F0E727A" w14:textId="77777777" w:rsidR="00FA12E2" w:rsidRPr="00AF15E6" w:rsidRDefault="00FA12E2" w:rsidP="00FA12E2">
      <w:pPr>
        <w:rPr>
          <w:rFonts w:ascii="Arial" w:hAnsi="Arial" w:cs="Arial"/>
          <w:sz w:val="22"/>
          <w:szCs w:val="22"/>
          <w:lang w:val="es-MX"/>
        </w:rPr>
      </w:pPr>
    </w:p>
    <w:p w14:paraId="784A8005" w14:textId="77777777" w:rsidR="001C27DD" w:rsidRPr="00AF15E6" w:rsidRDefault="005A6CF3">
      <w:pPr>
        <w:rPr>
          <w:rFonts w:ascii="Arial" w:hAnsi="Arial" w:cs="Arial"/>
          <w:sz w:val="22"/>
          <w:szCs w:val="22"/>
          <w:lang w:val="es-MX"/>
        </w:rPr>
      </w:pPr>
    </w:p>
    <w:p w14:paraId="5D1E2784" w14:textId="0ADBF22B" w:rsidR="00AF15E6" w:rsidRPr="00AF15E6" w:rsidRDefault="009055DF" w:rsidP="00AF15E6">
      <w:pPr>
        <w:spacing w:before="80" w:line="250" w:lineRule="exact"/>
        <w:jc w:val="both"/>
        <w:rPr>
          <w:rFonts w:ascii="Arial" w:hAnsi="Arial" w:cs="Arial"/>
          <w:sz w:val="22"/>
          <w:szCs w:val="22"/>
          <w:lang w:val="es-MX"/>
        </w:rPr>
      </w:pPr>
      <w:r>
        <w:rPr>
          <w:rFonts w:ascii="Arial" w:hAnsi="Arial" w:cs="Arial"/>
          <w:noProof/>
          <w:sz w:val="22"/>
          <w:szCs w:val="22"/>
          <w:lang w:val="es-MX"/>
        </w:rPr>
        <mc:AlternateContent>
          <mc:Choice Requires="wps">
            <w:drawing>
              <wp:anchor distT="0" distB="0" distL="114300" distR="114300" simplePos="0" relativeHeight="251661312" behindDoc="0" locked="0" layoutInCell="1" allowOverlap="1" wp14:anchorId="320F8454" wp14:editId="19D4916E">
                <wp:simplePos x="0" y="0"/>
                <wp:positionH relativeFrom="column">
                  <wp:posOffset>3460750</wp:posOffset>
                </wp:positionH>
                <wp:positionV relativeFrom="paragraph">
                  <wp:posOffset>180975</wp:posOffset>
                </wp:positionV>
                <wp:extent cx="2428875" cy="0"/>
                <wp:effectExtent l="16510" t="19050" r="21590" b="19050"/>
                <wp:wrapNone/>
                <wp:docPr id="8" name="9 Conector recto"/>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428875"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50EFA9E" id="9 Conector recto" o:spid="_x0000_s1026" style="position:absolute;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72.5pt,14.25pt" to="463.75pt,14.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" strokeweight="2pt"/>
            </w:pict>
          </mc:Fallback>
        </mc:AlternateContent>
      </w:r>
      <w:r>
        <w:rPr>
          <w:rFonts w:ascii="Arial" w:hAnsi="Arial" w:cs="Arial"/>
          <w:noProof/>
          <w:sz w:val="22"/>
          <w:szCs w:val="22"/>
          <w:lang w:val="es-MX"/>
        </w:rPr>
        <mc:AlternateContent>
          <mc:Choice Requires="wps">
            <w:drawing>
              <wp:anchor distT="0" distB="0" distL="114300" distR="114300" simplePos="0" relativeHeight="251660288" behindDoc="0" locked="0" layoutInCell="1" allowOverlap="1" wp14:anchorId="18545526" wp14:editId="418876F4">
                <wp:simplePos x="0" y="0"/>
                <wp:positionH relativeFrom="column">
                  <wp:posOffset>2787015</wp:posOffset>
                </wp:positionH>
                <wp:positionV relativeFrom="paragraph">
                  <wp:posOffset>154940</wp:posOffset>
                </wp:positionV>
                <wp:extent cx="3560445" cy="579120"/>
                <wp:effectExtent l="0" t="2540" r="1905" b="0"/>
                <wp:wrapNone/>
                <wp:docPr id="7" name="8 Rectángulo"/>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560445" cy="5791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5D6CE5" w14:textId="619863B4" w:rsidR="00AF15E6" w:rsidRDefault="00AF15E6" w:rsidP="00AF15E6">
                            <w:pPr>
                              <w:pStyle w:val="NormalWeb"/>
                              <w:spacing w:before="0" w:beforeAutospacing="0" w:after="0"/>
                              <w:jc w:val="center"/>
                              <w:rPr>
                                <w:rFonts w:ascii="Antique Olive" w:hAnsi="Antique Olive" w:cstheme="minorBidi"/>
                                <w:b/>
                                <w:bCs/>
                                <w:color w:val="000000"/>
                                <w:sz w:val="18"/>
                                <w:szCs w:val="18"/>
                                <w:lang w:val="es-ES"/>
                              </w:rPr>
                            </w:pPr>
                            <w:r>
                              <w:rPr>
                                <w:rFonts w:ascii="Antique Olive" w:hAnsi="Antique Olive" w:cstheme="minorBidi"/>
                                <w:b/>
                                <w:bCs/>
                                <w:color w:val="000000"/>
                                <w:sz w:val="18"/>
                                <w:szCs w:val="18"/>
                                <w:lang w:val="es-ES"/>
                              </w:rPr>
                              <w:t>C.P. S</w:t>
                            </w:r>
                            <w:r w:rsidR="00F71946">
                              <w:rPr>
                                <w:rFonts w:ascii="Antique Olive" w:hAnsi="Antique Olive" w:cstheme="minorBidi"/>
                                <w:b/>
                                <w:bCs/>
                                <w:color w:val="000000"/>
                                <w:sz w:val="18"/>
                                <w:szCs w:val="18"/>
                                <w:lang w:val="es-ES"/>
                              </w:rPr>
                              <w:t>alvador Medrano Argote</w:t>
                            </w:r>
                          </w:p>
                          <w:p w14:paraId="50274D41" w14:textId="0518E407" w:rsidR="00AF15E6" w:rsidRDefault="00AF15E6" w:rsidP="00AF15E6">
                            <w:pPr>
                              <w:pStyle w:val="NormalWeb"/>
                              <w:spacing w:before="0" w:beforeAutospacing="0" w:after="0"/>
                              <w:jc w:val="center"/>
                            </w:pPr>
                            <w:proofErr w:type="gramStart"/>
                            <w:r>
                              <w:rPr>
                                <w:rFonts w:ascii="Antique Olive" w:hAnsi="Antique Olive" w:cstheme="minorBidi"/>
                                <w:b/>
                                <w:bCs/>
                                <w:color w:val="000000"/>
                                <w:sz w:val="18"/>
                                <w:szCs w:val="18"/>
                                <w:lang w:val="es-ES"/>
                              </w:rPr>
                              <w:t>D</w:t>
                            </w:r>
                            <w:r w:rsidR="00F71946">
                              <w:rPr>
                                <w:rFonts w:ascii="Antique Olive" w:hAnsi="Antique Olive" w:cstheme="minorBidi"/>
                                <w:b/>
                                <w:bCs/>
                                <w:color w:val="000000"/>
                                <w:sz w:val="18"/>
                                <w:szCs w:val="18"/>
                                <w:lang w:val="es-ES"/>
                              </w:rPr>
                              <w:t>irector</w:t>
                            </w:r>
                            <w:r>
                              <w:rPr>
                                <w:rFonts w:ascii="Antique Olive" w:hAnsi="Antique Olive" w:cstheme="minorBidi"/>
                                <w:b/>
                                <w:bCs/>
                                <w:color w:val="000000"/>
                                <w:sz w:val="18"/>
                                <w:szCs w:val="18"/>
                                <w:lang w:val="es-ES"/>
                              </w:rPr>
                              <w:t xml:space="preserve">  </w:t>
                            </w:r>
                            <w:r w:rsidR="00F71946">
                              <w:rPr>
                                <w:rFonts w:ascii="Antique Olive" w:hAnsi="Antique Olive" w:cstheme="minorBidi"/>
                                <w:b/>
                                <w:bCs/>
                                <w:color w:val="000000"/>
                                <w:sz w:val="18"/>
                                <w:szCs w:val="18"/>
                                <w:lang w:val="es-ES"/>
                              </w:rPr>
                              <w:t>de</w:t>
                            </w:r>
                            <w:proofErr w:type="gramEnd"/>
                            <w:r>
                              <w:rPr>
                                <w:rFonts w:ascii="Antique Olive" w:hAnsi="Antique Olive" w:cstheme="minorBidi"/>
                                <w:b/>
                                <w:bCs/>
                                <w:color w:val="000000"/>
                                <w:sz w:val="18"/>
                                <w:szCs w:val="18"/>
                                <w:lang w:val="es-ES"/>
                              </w:rPr>
                              <w:t xml:space="preserve"> A</w:t>
                            </w:r>
                            <w:r w:rsidR="00F71946">
                              <w:rPr>
                                <w:rFonts w:ascii="Antique Olive" w:hAnsi="Antique Olive" w:cstheme="minorBidi"/>
                                <w:b/>
                                <w:bCs/>
                                <w:color w:val="000000"/>
                                <w:sz w:val="18"/>
                                <w:szCs w:val="18"/>
                                <w:lang w:val="es-ES"/>
                              </w:rPr>
                              <w:t>dministración</w:t>
                            </w:r>
                            <w:r>
                              <w:rPr>
                                <w:rFonts w:ascii="Antique Olive" w:hAnsi="Antique Olive" w:cstheme="minorBidi"/>
                                <w:b/>
                                <w:bCs/>
                                <w:color w:val="000000"/>
                                <w:sz w:val="18"/>
                                <w:szCs w:val="18"/>
                                <w:lang w:val="es-ES"/>
                              </w:rPr>
                              <w:t xml:space="preserve"> </w:t>
                            </w:r>
                            <w:r w:rsidR="00F71946">
                              <w:rPr>
                                <w:rFonts w:ascii="Antique Olive" w:hAnsi="Antique Olive" w:cstheme="minorBidi"/>
                                <w:b/>
                                <w:bCs/>
                                <w:color w:val="000000"/>
                                <w:sz w:val="18"/>
                                <w:szCs w:val="18"/>
                                <w:lang w:val="es-ES"/>
                              </w:rPr>
                              <w:t>y</w:t>
                            </w:r>
                            <w:r>
                              <w:rPr>
                                <w:rFonts w:ascii="Antique Olive" w:hAnsi="Antique Olive" w:cstheme="minorBidi"/>
                                <w:b/>
                                <w:bCs/>
                                <w:color w:val="000000"/>
                                <w:sz w:val="18"/>
                                <w:szCs w:val="18"/>
                                <w:lang w:val="es-ES"/>
                              </w:rPr>
                              <w:t xml:space="preserve"> F</w:t>
                            </w:r>
                            <w:r w:rsidR="00F71946">
                              <w:rPr>
                                <w:rFonts w:ascii="Antique Olive" w:hAnsi="Antique Olive" w:cstheme="minorBidi"/>
                                <w:b/>
                                <w:bCs/>
                                <w:color w:val="000000"/>
                                <w:sz w:val="18"/>
                                <w:szCs w:val="18"/>
                                <w:lang w:val="es-ES"/>
                              </w:rPr>
                              <w:t>inanzas</w:t>
                            </w:r>
                          </w:p>
                          <w:p w14:paraId="0ECB9C12" w14:textId="2B96BDA6" w:rsidR="00AF15E6" w:rsidRDefault="00AF15E6" w:rsidP="00AF15E6">
                            <w:pPr>
                              <w:pStyle w:val="NormalWeb"/>
                              <w:spacing w:before="0" w:beforeAutospacing="0" w:after="0"/>
                              <w:jc w:val="center"/>
                            </w:pPr>
                            <w:r>
                              <w:rPr>
                                <w:rFonts w:ascii="Antique Olive" w:hAnsi="Antique Olive" w:cstheme="minorBidi"/>
                                <w:b/>
                                <w:bCs/>
                                <w:color w:val="000000"/>
                                <w:sz w:val="18"/>
                                <w:szCs w:val="18"/>
                                <w:lang w:val="es-ES"/>
                              </w:rPr>
                              <w:t>(</w:t>
                            </w:r>
                            <w:r w:rsidRPr="00C8513E">
                              <w:rPr>
                                <w:rFonts w:ascii="Antique Olive" w:hAnsi="Antique Olive" w:cstheme="minorBidi"/>
                                <w:b/>
                                <w:bCs/>
                                <w:color w:val="000000"/>
                                <w:sz w:val="18"/>
                                <w:szCs w:val="18"/>
                                <w:lang w:val="es-ES"/>
                              </w:rPr>
                              <w:t>E</w:t>
                            </w:r>
                            <w:r w:rsidR="00F71946">
                              <w:rPr>
                                <w:rFonts w:ascii="Antique Olive" w:hAnsi="Antique Olive" w:cstheme="minorBidi"/>
                                <w:b/>
                                <w:bCs/>
                                <w:color w:val="000000"/>
                                <w:sz w:val="18"/>
                                <w:szCs w:val="18"/>
                                <w:lang w:val="es-ES"/>
                              </w:rPr>
                              <w:t>laboró</w:t>
                            </w:r>
                            <w:r>
                              <w:rPr>
                                <w:rFonts w:ascii="Antique Olive" w:hAnsi="Antique Olive" w:cstheme="minorBidi"/>
                                <w:b/>
                                <w:bCs/>
                                <w:color w:val="000000"/>
                                <w:sz w:val="18"/>
                                <w:szCs w:val="18"/>
                                <w:lang w:val="es-ES"/>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545526" id="8 Rectángulo" o:spid="_x0000_s1026" style="position:absolute;left:0;text-align:left;margin-left:219.45pt;margin-top:12.2pt;width:280.35pt;height:45.6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" filled="f" stroked="f">
                <v:textbox>
                  <w:txbxContent>
                    <w:p w14:paraId="395D6CE5" w14:textId="619863B4" w:rsidR="00AF15E6" w:rsidRDefault="00AF15E6" w:rsidP="00AF15E6">
                      <w:pPr>
                        <w:pStyle w:val="NormalWeb"/>
                        <w:spacing w:before="0" w:beforeAutospacing="0" w:after="0"/>
                        <w:jc w:val="center"/>
                        <w:rPr>
                          <w:rFonts w:ascii="Antique Olive" w:hAnsi="Antique Olive" w:cstheme="minorBidi"/>
                          <w:b/>
                          <w:bCs/>
                          <w:color w:val="000000"/>
                          <w:sz w:val="18"/>
                          <w:szCs w:val="18"/>
                          <w:lang w:val="es-ES"/>
                        </w:rPr>
                      </w:pPr>
                      <w:r>
                        <w:rPr>
                          <w:rFonts w:ascii="Antique Olive" w:hAnsi="Antique Olive" w:cstheme="minorBidi"/>
                          <w:b/>
                          <w:bCs/>
                          <w:color w:val="000000"/>
                          <w:sz w:val="18"/>
                          <w:szCs w:val="18"/>
                          <w:lang w:val="es-ES"/>
                        </w:rPr>
                        <w:t>C.P. S</w:t>
                      </w:r>
                      <w:r w:rsidR="00F71946">
                        <w:rPr>
                          <w:rFonts w:ascii="Antique Olive" w:hAnsi="Antique Olive" w:cstheme="minorBidi"/>
                          <w:b/>
                          <w:bCs/>
                          <w:color w:val="000000"/>
                          <w:sz w:val="18"/>
                          <w:szCs w:val="18"/>
                          <w:lang w:val="es-ES"/>
                        </w:rPr>
                        <w:t>alvador Medrano Argote</w:t>
                      </w:r>
                    </w:p>
                    <w:p w14:paraId="50274D41" w14:textId="0518E407" w:rsidR="00AF15E6" w:rsidRDefault="00AF15E6" w:rsidP="00AF15E6">
                      <w:pPr>
                        <w:pStyle w:val="NormalWeb"/>
                        <w:spacing w:before="0" w:beforeAutospacing="0" w:after="0"/>
                        <w:jc w:val="center"/>
                      </w:pPr>
                      <w:proofErr w:type="gramStart"/>
                      <w:r>
                        <w:rPr>
                          <w:rFonts w:ascii="Antique Olive" w:hAnsi="Antique Olive" w:cstheme="minorBidi"/>
                          <w:b/>
                          <w:bCs/>
                          <w:color w:val="000000"/>
                          <w:sz w:val="18"/>
                          <w:szCs w:val="18"/>
                          <w:lang w:val="es-ES"/>
                        </w:rPr>
                        <w:t>D</w:t>
                      </w:r>
                      <w:r w:rsidR="00F71946">
                        <w:rPr>
                          <w:rFonts w:ascii="Antique Olive" w:hAnsi="Antique Olive" w:cstheme="minorBidi"/>
                          <w:b/>
                          <w:bCs/>
                          <w:color w:val="000000"/>
                          <w:sz w:val="18"/>
                          <w:szCs w:val="18"/>
                          <w:lang w:val="es-ES"/>
                        </w:rPr>
                        <w:t>irector</w:t>
                      </w:r>
                      <w:r>
                        <w:rPr>
                          <w:rFonts w:ascii="Antique Olive" w:hAnsi="Antique Olive" w:cstheme="minorBidi"/>
                          <w:b/>
                          <w:bCs/>
                          <w:color w:val="000000"/>
                          <w:sz w:val="18"/>
                          <w:szCs w:val="18"/>
                          <w:lang w:val="es-ES"/>
                        </w:rPr>
                        <w:t xml:space="preserve">  </w:t>
                      </w:r>
                      <w:r w:rsidR="00F71946">
                        <w:rPr>
                          <w:rFonts w:ascii="Antique Olive" w:hAnsi="Antique Olive" w:cstheme="minorBidi"/>
                          <w:b/>
                          <w:bCs/>
                          <w:color w:val="000000"/>
                          <w:sz w:val="18"/>
                          <w:szCs w:val="18"/>
                          <w:lang w:val="es-ES"/>
                        </w:rPr>
                        <w:t>de</w:t>
                      </w:r>
                      <w:proofErr w:type="gramEnd"/>
                      <w:r>
                        <w:rPr>
                          <w:rFonts w:ascii="Antique Olive" w:hAnsi="Antique Olive" w:cstheme="minorBidi"/>
                          <w:b/>
                          <w:bCs/>
                          <w:color w:val="000000"/>
                          <w:sz w:val="18"/>
                          <w:szCs w:val="18"/>
                          <w:lang w:val="es-ES"/>
                        </w:rPr>
                        <w:t xml:space="preserve"> A</w:t>
                      </w:r>
                      <w:r w:rsidR="00F71946">
                        <w:rPr>
                          <w:rFonts w:ascii="Antique Olive" w:hAnsi="Antique Olive" w:cstheme="minorBidi"/>
                          <w:b/>
                          <w:bCs/>
                          <w:color w:val="000000"/>
                          <w:sz w:val="18"/>
                          <w:szCs w:val="18"/>
                          <w:lang w:val="es-ES"/>
                        </w:rPr>
                        <w:t>dministración</w:t>
                      </w:r>
                      <w:r>
                        <w:rPr>
                          <w:rFonts w:ascii="Antique Olive" w:hAnsi="Antique Olive" w:cstheme="minorBidi"/>
                          <w:b/>
                          <w:bCs/>
                          <w:color w:val="000000"/>
                          <w:sz w:val="18"/>
                          <w:szCs w:val="18"/>
                          <w:lang w:val="es-ES"/>
                        </w:rPr>
                        <w:t xml:space="preserve"> </w:t>
                      </w:r>
                      <w:r w:rsidR="00F71946">
                        <w:rPr>
                          <w:rFonts w:ascii="Antique Olive" w:hAnsi="Antique Olive" w:cstheme="minorBidi"/>
                          <w:b/>
                          <w:bCs/>
                          <w:color w:val="000000"/>
                          <w:sz w:val="18"/>
                          <w:szCs w:val="18"/>
                          <w:lang w:val="es-ES"/>
                        </w:rPr>
                        <w:t>y</w:t>
                      </w:r>
                      <w:r>
                        <w:rPr>
                          <w:rFonts w:ascii="Antique Olive" w:hAnsi="Antique Olive" w:cstheme="minorBidi"/>
                          <w:b/>
                          <w:bCs/>
                          <w:color w:val="000000"/>
                          <w:sz w:val="18"/>
                          <w:szCs w:val="18"/>
                          <w:lang w:val="es-ES"/>
                        </w:rPr>
                        <w:t xml:space="preserve"> F</w:t>
                      </w:r>
                      <w:r w:rsidR="00F71946">
                        <w:rPr>
                          <w:rFonts w:ascii="Antique Olive" w:hAnsi="Antique Olive" w:cstheme="minorBidi"/>
                          <w:b/>
                          <w:bCs/>
                          <w:color w:val="000000"/>
                          <w:sz w:val="18"/>
                          <w:szCs w:val="18"/>
                          <w:lang w:val="es-ES"/>
                        </w:rPr>
                        <w:t>inanzas</w:t>
                      </w:r>
                    </w:p>
                    <w:p w14:paraId="0ECB9C12" w14:textId="2B96BDA6" w:rsidR="00AF15E6" w:rsidRDefault="00AF15E6" w:rsidP="00AF15E6">
                      <w:pPr>
                        <w:pStyle w:val="NormalWeb"/>
                        <w:spacing w:before="0" w:beforeAutospacing="0" w:after="0"/>
                        <w:jc w:val="center"/>
                      </w:pPr>
                      <w:r>
                        <w:rPr>
                          <w:rFonts w:ascii="Antique Olive" w:hAnsi="Antique Olive" w:cstheme="minorBidi"/>
                          <w:b/>
                          <w:bCs/>
                          <w:color w:val="000000"/>
                          <w:sz w:val="18"/>
                          <w:szCs w:val="18"/>
                          <w:lang w:val="es-ES"/>
                        </w:rPr>
                        <w:t>(</w:t>
                      </w:r>
                      <w:r w:rsidRPr="00C8513E">
                        <w:rPr>
                          <w:rFonts w:ascii="Antique Olive" w:hAnsi="Antique Olive" w:cstheme="minorBidi"/>
                          <w:b/>
                          <w:bCs/>
                          <w:color w:val="000000"/>
                          <w:sz w:val="18"/>
                          <w:szCs w:val="18"/>
                          <w:lang w:val="es-ES"/>
                        </w:rPr>
                        <w:t>E</w:t>
                      </w:r>
                      <w:r w:rsidR="00F71946">
                        <w:rPr>
                          <w:rFonts w:ascii="Antique Olive" w:hAnsi="Antique Olive" w:cstheme="minorBidi"/>
                          <w:b/>
                          <w:bCs/>
                          <w:color w:val="000000"/>
                          <w:sz w:val="18"/>
                          <w:szCs w:val="18"/>
                          <w:lang w:val="es-ES"/>
                        </w:rPr>
                        <w:t>laboró</w:t>
                      </w:r>
                      <w:r>
                        <w:rPr>
                          <w:rFonts w:ascii="Antique Olive" w:hAnsi="Antique Olive" w:cstheme="minorBidi"/>
                          <w:b/>
                          <w:bCs/>
                          <w:color w:val="000000"/>
                          <w:sz w:val="18"/>
                          <w:szCs w:val="18"/>
                          <w:lang w:val="es-ES"/>
                        </w:rPr>
                        <w:t>)</w:t>
                      </w:r>
                    </w:p>
                  </w:txbxContent>
                </v:textbox>
              </v:rect>
            </w:pict>
          </mc:Fallback>
        </mc:AlternateContent>
      </w:r>
    </w:p>
    <w:p w14:paraId="68DEDBC7" w14:textId="5BB60D88" w:rsidR="00AF15E6" w:rsidRPr="00AF15E6" w:rsidRDefault="009055DF" w:rsidP="00AF15E6">
      <w:pPr>
        <w:spacing w:before="80" w:line="250" w:lineRule="exact"/>
        <w:jc w:val="both"/>
        <w:rPr>
          <w:rFonts w:ascii="Arial" w:hAnsi="Arial" w:cs="Arial"/>
          <w:sz w:val="22"/>
          <w:szCs w:val="22"/>
          <w:lang w:val="es-MX"/>
        </w:rPr>
      </w:pPr>
      <w:r>
        <w:rPr>
          <w:rFonts w:ascii="Arial" w:hAnsi="Arial" w:cs="Arial"/>
          <w:noProof/>
          <w:sz w:val="22"/>
          <w:szCs w:val="22"/>
          <w:lang w:val="es-MX"/>
        </w:rPr>
        <mc:AlternateContent>
          <mc:Choice Requires="wps">
            <w:drawing>
              <wp:anchor distT="0" distB="0" distL="114300" distR="114300" simplePos="0" relativeHeight="251662336" behindDoc="0" locked="0" layoutInCell="1" allowOverlap="1" wp14:anchorId="765342FB" wp14:editId="24AB53AE">
                <wp:simplePos x="0" y="0"/>
                <wp:positionH relativeFrom="column">
                  <wp:posOffset>-161290</wp:posOffset>
                </wp:positionH>
                <wp:positionV relativeFrom="paragraph">
                  <wp:posOffset>-28575</wp:posOffset>
                </wp:positionV>
                <wp:extent cx="2493645" cy="529590"/>
                <wp:effectExtent l="4445" t="0" r="0" b="3810"/>
                <wp:wrapNone/>
                <wp:docPr id="6" name="2 Rectángulo"/>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93645" cy="529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7CB902" w14:textId="1ED7DCED" w:rsidR="00AF15E6" w:rsidRPr="00015A1D" w:rsidRDefault="00F71946" w:rsidP="00AF15E6">
                            <w:pPr>
                              <w:pStyle w:val="NormalWeb"/>
                              <w:spacing w:before="0" w:beforeAutospacing="0" w:after="0"/>
                              <w:rPr>
                                <w:rFonts w:ascii="Antique Olive" w:hAnsi="Antique Olive" w:cstheme="minorBidi"/>
                                <w:b/>
                                <w:bCs/>
                                <w:color w:val="000000"/>
                                <w:sz w:val="18"/>
                                <w:szCs w:val="18"/>
                                <w:u w:val="single"/>
                                <w:lang w:val="es-ES"/>
                              </w:rPr>
                            </w:pPr>
                            <w:r>
                              <w:rPr>
                                <w:rFonts w:ascii="Antique Olive" w:hAnsi="Antique Olive" w:cstheme="minorBidi"/>
                                <w:b/>
                                <w:bCs/>
                                <w:color w:val="000000"/>
                                <w:sz w:val="18"/>
                                <w:szCs w:val="18"/>
                                <w:lang w:val="es-ES"/>
                              </w:rPr>
                              <w:t xml:space="preserve">   Ing. José Enrique Torres López</w:t>
                            </w:r>
                          </w:p>
                          <w:p w14:paraId="27D23D4C" w14:textId="2B12A8A2" w:rsidR="00AF15E6" w:rsidRDefault="00F71946" w:rsidP="00AF15E6">
                            <w:pPr>
                              <w:pStyle w:val="NormalWeb"/>
                              <w:spacing w:before="0" w:beforeAutospacing="0" w:after="0"/>
                            </w:pPr>
                            <w:r>
                              <w:rPr>
                                <w:rFonts w:ascii="Antique Olive" w:hAnsi="Antique Olive" w:cstheme="minorBidi"/>
                                <w:b/>
                                <w:bCs/>
                                <w:color w:val="000000"/>
                                <w:sz w:val="18"/>
                                <w:szCs w:val="18"/>
                                <w:lang w:val="es-ES"/>
                              </w:rPr>
                              <w:t xml:space="preserve">              Director General </w:t>
                            </w:r>
                          </w:p>
                          <w:p w14:paraId="47864F98" w14:textId="7ED00FBA" w:rsidR="00AF15E6" w:rsidRDefault="00F71946" w:rsidP="00AF15E6">
                            <w:pPr>
                              <w:pStyle w:val="NormalWeb"/>
                              <w:spacing w:before="0" w:beforeAutospacing="0" w:after="0"/>
                            </w:pPr>
                            <w:r>
                              <w:t xml:space="preserve">                (A</w:t>
                            </w:r>
                            <w:proofErr w:type="spellStart"/>
                            <w:r w:rsidRPr="00C8513E">
                              <w:rPr>
                                <w:rFonts w:ascii="Antique Olive" w:hAnsi="Antique Olive" w:cstheme="minorBidi"/>
                                <w:b/>
                                <w:bCs/>
                                <w:color w:val="000000"/>
                                <w:sz w:val="18"/>
                                <w:szCs w:val="18"/>
                                <w:lang w:val="es-ES"/>
                              </w:rPr>
                              <w:t>utoriz</w:t>
                            </w:r>
                            <w:r>
                              <w:rPr>
                                <w:rFonts w:ascii="Antique Olive" w:hAnsi="Antique Olive" w:cstheme="minorBidi"/>
                                <w:b/>
                                <w:bCs/>
                                <w:color w:val="000000"/>
                                <w:sz w:val="18"/>
                                <w:szCs w:val="18"/>
                                <w:lang w:val="es-ES"/>
                              </w:rPr>
                              <w:t>ó</w:t>
                            </w:r>
                            <w:proofErr w:type="spellEnd"/>
                            <w:r>
                              <w:rPr>
                                <w:rFonts w:ascii="Antique Olive" w:hAnsi="Antique Olive" w:cstheme="minorBidi"/>
                                <w:b/>
                                <w:bCs/>
                                <w:color w:val="000000"/>
                                <w:sz w:val="18"/>
                                <w:szCs w:val="18"/>
                                <w:lang w:val="es-ES"/>
                              </w:rPr>
                              <w:t>)</w:t>
                            </w:r>
                          </w:p>
                        </w:txbxContent>
                      </wps:txbx>
                      <wps:bodyPr rot="0" vert="horz" wrap="squar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rect w14:anchorId="765342FB" id="2 Rectángulo" o:spid="_x0000_s1027" style="position:absolute;left:0;text-align:left;margin-left:-12.7pt;margin-top:-2.25pt;width:196.35pt;height:41.7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" filled="f" stroked="f">
                <v:textbox style="mso-fit-shape-to-text:t">
                  <w:txbxContent>
                    <w:p w14:paraId="0C7CB902" w14:textId="1ED7DCED" w:rsidR="00AF15E6" w:rsidRPr="00015A1D" w:rsidRDefault="00F71946" w:rsidP="00AF15E6">
                      <w:pPr>
                        <w:pStyle w:val="NormalWeb"/>
                        <w:spacing w:before="0" w:beforeAutospacing="0" w:after="0"/>
                        <w:rPr>
                          <w:rFonts w:ascii="Antique Olive" w:hAnsi="Antique Olive" w:cstheme="minorBidi"/>
                          <w:b/>
                          <w:bCs/>
                          <w:color w:val="000000"/>
                          <w:sz w:val="18"/>
                          <w:szCs w:val="18"/>
                          <w:u w:val="single"/>
                          <w:lang w:val="es-ES"/>
                        </w:rPr>
                      </w:pPr>
                      <w:r>
                        <w:rPr>
                          <w:rFonts w:ascii="Antique Olive" w:hAnsi="Antique Olive" w:cstheme="minorBidi"/>
                          <w:b/>
                          <w:bCs/>
                          <w:color w:val="000000"/>
                          <w:sz w:val="18"/>
                          <w:szCs w:val="18"/>
                          <w:lang w:val="es-ES"/>
                        </w:rPr>
                        <w:t xml:space="preserve">   Ing. José Enrique Torres López</w:t>
                      </w:r>
                    </w:p>
                    <w:p w14:paraId="27D23D4C" w14:textId="2B12A8A2" w:rsidR="00AF15E6" w:rsidRDefault="00F71946" w:rsidP="00AF15E6">
                      <w:pPr>
                        <w:pStyle w:val="NormalWeb"/>
                        <w:spacing w:before="0" w:beforeAutospacing="0" w:after="0"/>
                      </w:pPr>
                      <w:r>
                        <w:rPr>
                          <w:rFonts w:ascii="Antique Olive" w:hAnsi="Antique Olive" w:cstheme="minorBidi"/>
                          <w:b/>
                          <w:bCs/>
                          <w:color w:val="000000"/>
                          <w:sz w:val="18"/>
                          <w:szCs w:val="18"/>
                          <w:lang w:val="es-ES"/>
                        </w:rPr>
                        <w:t xml:space="preserve">              Director General </w:t>
                      </w:r>
                    </w:p>
                    <w:p w14:paraId="47864F98" w14:textId="7ED00FBA" w:rsidR="00AF15E6" w:rsidRDefault="00F71946" w:rsidP="00AF15E6">
                      <w:pPr>
                        <w:pStyle w:val="NormalWeb"/>
                        <w:spacing w:before="0" w:beforeAutospacing="0" w:after="0"/>
                      </w:pPr>
                      <w:r>
                        <w:t xml:space="preserve">                (A</w:t>
                      </w:r>
                      <w:proofErr w:type="spellStart"/>
                      <w:r w:rsidRPr="00C8513E">
                        <w:rPr>
                          <w:rFonts w:ascii="Antique Olive" w:hAnsi="Antique Olive" w:cstheme="minorBidi"/>
                          <w:b/>
                          <w:bCs/>
                          <w:color w:val="000000"/>
                          <w:sz w:val="18"/>
                          <w:szCs w:val="18"/>
                          <w:lang w:val="es-ES"/>
                        </w:rPr>
                        <w:t>utoriz</w:t>
                      </w:r>
                      <w:r>
                        <w:rPr>
                          <w:rFonts w:ascii="Antique Olive" w:hAnsi="Antique Olive" w:cstheme="minorBidi"/>
                          <w:b/>
                          <w:bCs/>
                          <w:color w:val="000000"/>
                          <w:sz w:val="18"/>
                          <w:szCs w:val="18"/>
                          <w:lang w:val="es-ES"/>
                        </w:rPr>
                        <w:t>ó</w:t>
                      </w:r>
                      <w:proofErr w:type="spellEnd"/>
                      <w:r>
                        <w:rPr>
                          <w:rFonts w:ascii="Antique Olive" w:hAnsi="Antique Olive" w:cstheme="minorBidi"/>
                          <w:b/>
                          <w:bCs/>
                          <w:color w:val="000000"/>
                          <w:sz w:val="18"/>
                          <w:szCs w:val="18"/>
                          <w:lang w:val="es-ES"/>
                        </w:rPr>
                        <w:t>)</w:t>
                      </w:r>
                    </w:p>
                  </w:txbxContent>
                </v:textbox>
              </v:rect>
            </w:pict>
          </mc:Fallback>
        </mc:AlternateContent>
      </w:r>
      <w:r>
        <w:rPr>
          <w:rFonts w:ascii="Arial" w:hAnsi="Arial" w:cs="Arial"/>
          <w:noProof/>
          <w:sz w:val="22"/>
          <w:szCs w:val="22"/>
          <w:lang w:val="es-MX"/>
        </w:rPr>
        <mc:AlternateContent>
          <mc:Choice Requires="wps">
            <w:drawing>
              <wp:anchor distT="0" distB="0" distL="114300" distR="114300" simplePos="0" relativeHeight="251663360" behindDoc="0" locked="0" layoutInCell="1" allowOverlap="1" wp14:anchorId="733D8F84" wp14:editId="63C0A3EF">
                <wp:simplePos x="0" y="0"/>
                <wp:positionH relativeFrom="column">
                  <wp:posOffset>-161290</wp:posOffset>
                </wp:positionH>
                <wp:positionV relativeFrom="paragraph">
                  <wp:posOffset>-3810</wp:posOffset>
                </wp:positionV>
                <wp:extent cx="2160270" cy="0"/>
                <wp:effectExtent l="13970" t="15240" r="16510" b="13335"/>
                <wp:wrapNone/>
                <wp:docPr id="5" name="3 Conector recto"/>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60270"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FCC1661" id="3 Conector recto" o:spid="_x0000_s1026" style="position:absolute;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7pt,-.3pt" to="157.4pt,-.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" strokeweight="2pt"/>
            </w:pict>
          </mc:Fallback>
        </mc:AlternateContent>
      </w:r>
    </w:p>
    <w:p w14:paraId="48A23F8D" w14:textId="77777777" w:rsidR="00AF15E6" w:rsidRPr="00AF15E6" w:rsidRDefault="00AF15E6" w:rsidP="00AF15E6">
      <w:pPr>
        <w:spacing w:before="80" w:line="250" w:lineRule="exact"/>
        <w:jc w:val="both"/>
        <w:rPr>
          <w:rFonts w:ascii="Arial" w:hAnsi="Arial" w:cs="Arial"/>
          <w:sz w:val="22"/>
          <w:szCs w:val="22"/>
          <w:lang w:val="es-MX"/>
        </w:rPr>
      </w:pPr>
    </w:p>
    <w:p w14:paraId="136CF165" w14:textId="77777777" w:rsidR="00AF15E6" w:rsidRPr="00AF15E6" w:rsidRDefault="00AF15E6" w:rsidP="00AF15E6">
      <w:pPr>
        <w:rPr>
          <w:rFonts w:ascii="Arial" w:hAnsi="Arial" w:cs="Arial"/>
          <w:sz w:val="22"/>
          <w:szCs w:val="22"/>
        </w:rPr>
      </w:pPr>
    </w:p>
    <w:p w14:paraId="55757C1E" w14:textId="77777777" w:rsidR="00AF15E6" w:rsidRPr="00AF15E6" w:rsidRDefault="00AF15E6" w:rsidP="00AF15E6">
      <w:pPr>
        <w:rPr>
          <w:rFonts w:ascii="Arial" w:hAnsi="Arial" w:cs="Arial"/>
          <w:sz w:val="22"/>
          <w:szCs w:val="22"/>
        </w:rPr>
      </w:pPr>
    </w:p>
    <w:p w14:paraId="17276F3B" w14:textId="77777777" w:rsidR="00AF15E6" w:rsidRPr="00AF15E6" w:rsidRDefault="00AF15E6" w:rsidP="00AF15E6">
      <w:pPr>
        <w:rPr>
          <w:rFonts w:ascii="Arial" w:hAnsi="Arial" w:cs="Arial"/>
          <w:sz w:val="22"/>
          <w:szCs w:val="22"/>
        </w:rPr>
      </w:pPr>
    </w:p>
    <w:p w14:paraId="5EE2E63A" w14:textId="611DC1DF" w:rsidR="00AF15E6" w:rsidRPr="00AF15E6" w:rsidRDefault="009055DF" w:rsidP="00AF15E6">
      <w:pPr>
        <w:tabs>
          <w:tab w:val="left" w:pos="5171"/>
        </w:tabs>
        <w:rPr>
          <w:rFonts w:ascii="Arial" w:hAnsi="Arial" w:cs="Arial"/>
          <w:sz w:val="22"/>
          <w:szCs w:val="22"/>
        </w:rPr>
      </w:pPr>
      <w:r>
        <w:rPr>
          <w:rFonts w:ascii="Arial" w:hAnsi="Arial" w:cs="Arial"/>
          <w:noProof/>
          <w:sz w:val="22"/>
          <w:szCs w:val="22"/>
          <w:lang w:val="es-MX"/>
        </w:rPr>
        <mc:AlternateContent>
          <mc:Choice Requires="wps">
            <w:drawing>
              <wp:anchor distT="0" distB="0" distL="114300" distR="114300" simplePos="0" relativeHeight="251665408" behindDoc="0" locked="0" layoutInCell="1" allowOverlap="1" wp14:anchorId="1BB7B05E" wp14:editId="3845997A">
                <wp:simplePos x="0" y="0"/>
                <wp:positionH relativeFrom="column">
                  <wp:posOffset>1791335</wp:posOffset>
                </wp:positionH>
                <wp:positionV relativeFrom="paragraph">
                  <wp:posOffset>140335</wp:posOffset>
                </wp:positionV>
                <wp:extent cx="2167255" cy="0"/>
                <wp:effectExtent l="13970" t="12700" r="19050" b="15875"/>
                <wp:wrapNone/>
                <wp:docPr id="4" name="6 Conector recto"/>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67255"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5B599C1" id="6 Conector recto" o:spid="_x0000_s1026" style="position:absolute;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1.05pt,11.05pt" to="311.7pt,11.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" strokeweight="2pt"/>
            </w:pict>
          </mc:Fallback>
        </mc:AlternateContent>
      </w:r>
      <w:r>
        <w:rPr>
          <w:rFonts w:ascii="Arial" w:hAnsi="Arial" w:cs="Arial"/>
          <w:noProof/>
          <w:sz w:val="22"/>
          <w:szCs w:val="22"/>
          <w:lang w:val="es-MX"/>
        </w:rPr>
        <mc:AlternateContent>
          <mc:Choice Requires="wps">
            <w:drawing>
              <wp:anchor distT="0" distB="0" distL="114300" distR="114300" simplePos="0" relativeHeight="251664384" behindDoc="0" locked="0" layoutInCell="1" allowOverlap="1" wp14:anchorId="70F5D1E6" wp14:editId="291EC12B">
                <wp:simplePos x="0" y="0"/>
                <wp:positionH relativeFrom="column">
                  <wp:posOffset>1626870</wp:posOffset>
                </wp:positionH>
                <wp:positionV relativeFrom="paragraph">
                  <wp:posOffset>116840</wp:posOffset>
                </wp:positionV>
                <wp:extent cx="1942465" cy="485775"/>
                <wp:effectExtent l="1905" t="0" r="0" b="1270"/>
                <wp:wrapNone/>
                <wp:docPr id="3" name="5 Rectángulo"/>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42465" cy="4857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E6BB85" w14:textId="45E7FCF3" w:rsidR="00AF15E6" w:rsidRDefault="00AF15E6" w:rsidP="00AF15E6">
                            <w:pPr>
                              <w:pStyle w:val="NormalWeb"/>
                              <w:spacing w:before="0" w:beforeAutospacing="0" w:after="0"/>
                              <w:jc w:val="center"/>
                            </w:pPr>
                            <w:r>
                              <w:rPr>
                                <w:rFonts w:ascii="Antique Olive" w:hAnsi="Antique Olive" w:cstheme="minorBidi"/>
                                <w:b/>
                                <w:bCs/>
                                <w:color w:val="000000"/>
                                <w:sz w:val="18"/>
                                <w:szCs w:val="18"/>
                                <w:lang w:val="es-ES"/>
                              </w:rPr>
                              <w:t xml:space="preserve">   </w:t>
                            </w:r>
                            <w:r w:rsidR="00F71946">
                              <w:rPr>
                                <w:rFonts w:ascii="Antique Olive" w:hAnsi="Antique Olive" w:cstheme="minorBidi"/>
                                <w:b/>
                                <w:bCs/>
                                <w:color w:val="000000"/>
                                <w:sz w:val="18"/>
                                <w:szCs w:val="18"/>
                                <w:lang w:val="es-ES"/>
                              </w:rPr>
                              <w:t xml:space="preserve">      </w:t>
                            </w:r>
                            <w:r>
                              <w:rPr>
                                <w:rFonts w:ascii="Antique Olive" w:hAnsi="Antique Olive" w:cstheme="minorBidi"/>
                                <w:b/>
                                <w:bCs/>
                                <w:color w:val="000000"/>
                                <w:sz w:val="18"/>
                                <w:szCs w:val="18"/>
                                <w:lang w:val="es-ES"/>
                              </w:rPr>
                              <w:t>C.P. R</w:t>
                            </w:r>
                            <w:r w:rsidR="00F71946">
                              <w:rPr>
                                <w:rFonts w:ascii="Antique Olive" w:hAnsi="Antique Olive" w:cstheme="minorBidi"/>
                                <w:b/>
                                <w:bCs/>
                                <w:color w:val="000000"/>
                                <w:sz w:val="18"/>
                                <w:szCs w:val="18"/>
                                <w:lang w:val="es-ES"/>
                              </w:rPr>
                              <w:t>afael</w:t>
                            </w:r>
                            <w:r>
                              <w:rPr>
                                <w:rFonts w:ascii="Antique Olive" w:hAnsi="Antique Olive" w:cstheme="minorBidi"/>
                                <w:b/>
                                <w:bCs/>
                                <w:color w:val="000000"/>
                                <w:sz w:val="18"/>
                                <w:szCs w:val="18"/>
                                <w:lang w:val="es-ES"/>
                              </w:rPr>
                              <w:t xml:space="preserve"> </w:t>
                            </w:r>
                            <w:r w:rsidR="009055DF">
                              <w:rPr>
                                <w:rFonts w:ascii="Antique Olive" w:hAnsi="Antique Olive" w:cstheme="minorBidi"/>
                                <w:b/>
                                <w:bCs/>
                                <w:color w:val="000000"/>
                                <w:sz w:val="18"/>
                                <w:szCs w:val="18"/>
                                <w:lang w:val="es-ES"/>
                              </w:rPr>
                              <w:t>Munguía</w:t>
                            </w:r>
                            <w:r>
                              <w:rPr>
                                <w:rFonts w:ascii="Antique Olive" w:hAnsi="Antique Olive" w:cstheme="minorBidi"/>
                                <w:b/>
                                <w:bCs/>
                                <w:color w:val="000000"/>
                                <w:sz w:val="18"/>
                                <w:szCs w:val="18"/>
                                <w:lang w:val="es-ES"/>
                              </w:rPr>
                              <w:t xml:space="preserve"> G</w:t>
                            </w:r>
                            <w:r w:rsidR="00F71946">
                              <w:rPr>
                                <w:rFonts w:ascii="Antique Olive" w:hAnsi="Antique Olive" w:cstheme="minorBidi"/>
                                <w:b/>
                                <w:bCs/>
                                <w:color w:val="000000"/>
                                <w:sz w:val="18"/>
                                <w:szCs w:val="18"/>
                                <w:lang w:val="es-ES"/>
                              </w:rPr>
                              <w:t>arduño</w:t>
                            </w:r>
                          </w:p>
                          <w:p w14:paraId="22B48601" w14:textId="79B16459" w:rsidR="00AF15E6" w:rsidRPr="00B92420" w:rsidRDefault="00AF15E6" w:rsidP="00AF15E6">
                            <w:pPr>
                              <w:pStyle w:val="NormalWeb"/>
                              <w:spacing w:before="0" w:beforeAutospacing="0" w:after="0"/>
                              <w:rPr>
                                <w:rFonts w:ascii="Antique Olive" w:hAnsi="Antique Olive" w:cstheme="minorBidi"/>
                                <w:b/>
                                <w:bCs/>
                                <w:color w:val="000000"/>
                                <w:sz w:val="18"/>
                                <w:szCs w:val="18"/>
                                <w:lang w:val="es-ES"/>
                              </w:rPr>
                            </w:pPr>
                            <w:r>
                              <w:rPr>
                                <w:rFonts w:ascii="Antique Olive" w:hAnsi="Antique Olive" w:cstheme="minorBidi"/>
                                <w:b/>
                                <w:bCs/>
                                <w:color w:val="000000"/>
                                <w:sz w:val="18"/>
                                <w:szCs w:val="18"/>
                                <w:lang w:val="es-ES"/>
                              </w:rPr>
                              <w:t xml:space="preserve">    </w:t>
                            </w:r>
                            <w:r w:rsidR="00F71946">
                              <w:rPr>
                                <w:rFonts w:ascii="Antique Olive" w:hAnsi="Antique Olive" w:cstheme="minorBidi"/>
                                <w:b/>
                                <w:bCs/>
                                <w:color w:val="000000"/>
                                <w:sz w:val="18"/>
                                <w:szCs w:val="18"/>
                                <w:lang w:val="es-ES"/>
                              </w:rPr>
                              <w:t xml:space="preserve">         </w:t>
                            </w:r>
                            <w:r w:rsidR="005A6CF3">
                              <w:rPr>
                                <w:rFonts w:ascii="Antique Olive" w:hAnsi="Antique Olive" w:cstheme="minorBidi"/>
                                <w:b/>
                                <w:bCs/>
                                <w:color w:val="000000"/>
                                <w:sz w:val="18"/>
                                <w:szCs w:val="18"/>
                                <w:lang w:val="es-ES"/>
                              </w:rPr>
                              <w:t xml:space="preserve"> </w:t>
                            </w:r>
                            <w:r w:rsidR="00F71946">
                              <w:rPr>
                                <w:rFonts w:ascii="Antique Olive" w:hAnsi="Antique Olive" w:cstheme="minorBidi"/>
                                <w:b/>
                                <w:bCs/>
                                <w:color w:val="000000"/>
                                <w:sz w:val="18"/>
                                <w:szCs w:val="18"/>
                                <w:lang w:val="es-ES"/>
                              </w:rPr>
                              <w:t xml:space="preserve">    </w:t>
                            </w:r>
                            <w:r>
                              <w:rPr>
                                <w:rFonts w:ascii="Antique Olive" w:hAnsi="Antique Olive" w:cstheme="minorBidi"/>
                                <w:b/>
                                <w:bCs/>
                                <w:color w:val="000000"/>
                                <w:sz w:val="18"/>
                                <w:szCs w:val="18"/>
                                <w:lang w:val="es-ES"/>
                              </w:rPr>
                              <w:t>C</w:t>
                            </w:r>
                            <w:r w:rsidR="00F71946">
                              <w:rPr>
                                <w:rFonts w:ascii="Antique Olive" w:hAnsi="Antique Olive" w:cstheme="minorBidi"/>
                                <w:b/>
                                <w:bCs/>
                                <w:color w:val="000000"/>
                                <w:sz w:val="18"/>
                                <w:szCs w:val="18"/>
                                <w:lang w:val="es-ES"/>
                              </w:rPr>
                              <w:t>ontralor</w:t>
                            </w:r>
                            <w:r>
                              <w:rPr>
                                <w:rFonts w:ascii="Antique Olive" w:hAnsi="Antique Olive" w:cstheme="minorBidi"/>
                                <w:b/>
                                <w:bCs/>
                                <w:color w:val="000000"/>
                                <w:sz w:val="18"/>
                                <w:szCs w:val="18"/>
                                <w:lang w:val="es-ES"/>
                              </w:rPr>
                              <w:t xml:space="preserve"> </w:t>
                            </w:r>
                            <w:r w:rsidR="00F71946">
                              <w:rPr>
                                <w:rFonts w:ascii="Antique Olive" w:hAnsi="Antique Olive" w:cstheme="minorBidi"/>
                                <w:b/>
                                <w:bCs/>
                                <w:color w:val="000000"/>
                                <w:sz w:val="18"/>
                                <w:szCs w:val="18"/>
                                <w:lang w:val="es-ES"/>
                              </w:rPr>
                              <w:t>Interno</w:t>
                            </w:r>
                          </w:p>
                          <w:p w14:paraId="0285A00C" w14:textId="2563ACEF" w:rsidR="00AF15E6" w:rsidRDefault="005A6CF3" w:rsidP="00AF15E6">
                            <w:pPr>
                              <w:pStyle w:val="NormalWeb"/>
                              <w:spacing w:before="0" w:beforeAutospacing="0" w:after="0"/>
                              <w:jc w:val="center"/>
                            </w:pPr>
                            <w:r>
                              <w:rPr>
                                <w:rFonts w:ascii="Antique Olive" w:hAnsi="Antique Olive" w:cstheme="minorBidi"/>
                                <w:b/>
                                <w:bCs/>
                                <w:color w:val="000000"/>
                                <w:sz w:val="18"/>
                                <w:szCs w:val="18"/>
                                <w:lang w:val="es-ES"/>
                              </w:rPr>
                              <w:t xml:space="preserve"> </w:t>
                            </w:r>
                            <w:r w:rsidR="00AF15E6">
                              <w:rPr>
                                <w:rFonts w:ascii="Antique Olive" w:hAnsi="Antique Olive" w:cstheme="minorBidi"/>
                                <w:b/>
                                <w:bCs/>
                                <w:color w:val="000000"/>
                                <w:sz w:val="18"/>
                                <w:szCs w:val="18"/>
                                <w:lang w:val="es-ES"/>
                              </w:rPr>
                              <w:t>(R</w:t>
                            </w:r>
                            <w:r w:rsidR="00F71946">
                              <w:rPr>
                                <w:rFonts w:ascii="Antique Olive" w:hAnsi="Antique Olive" w:cstheme="minorBidi"/>
                                <w:b/>
                                <w:bCs/>
                                <w:color w:val="000000"/>
                                <w:sz w:val="18"/>
                                <w:szCs w:val="18"/>
                                <w:lang w:val="es-ES"/>
                              </w:rPr>
                              <w:t>evisó</w:t>
                            </w:r>
                            <w:r w:rsidR="00AF15E6">
                              <w:rPr>
                                <w:rFonts w:ascii="Antique Olive" w:hAnsi="Antique Olive" w:cstheme="minorBidi"/>
                                <w:b/>
                                <w:bCs/>
                                <w:color w:val="000000"/>
                                <w:sz w:val="18"/>
                                <w:szCs w:val="18"/>
                                <w:lang w:val="es-ES"/>
                              </w:rPr>
                              <w:t>)</w:t>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rect w14:anchorId="70F5D1E6" id="5 Rectángulo" o:spid="_x0000_s1028" style="position:absolute;margin-left:128.1pt;margin-top:9.2pt;width:152.95pt;height:38.25pt;z-index:251664384;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" filled="f" stroked="f">
                <v:textbox style="mso-fit-shape-to-text:t">
                  <w:txbxContent>
                    <w:p w14:paraId="04E6BB85" w14:textId="45E7FCF3" w:rsidR="00AF15E6" w:rsidRDefault="00AF15E6" w:rsidP="00AF15E6">
                      <w:pPr>
                        <w:pStyle w:val="NormalWeb"/>
                        <w:spacing w:before="0" w:beforeAutospacing="0" w:after="0"/>
                        <w:jc w:val="center"/>
                      </w:pPr>
                      <w:r>
                        <w:rPr>
                          <w:rFonts w:ascii="Antique Olive" w:hAnsi="Antique Olive" w:cstheme="minorBidi"/>
                          <w:b/>
                          <w:bCs/>
                          <w:color w:val="000000"/>
                          <w:sz w:val="18"/>
                          <w:szCs w:val="18"/>
                          <w:lang w:val="es-ES"/>
                        </w:rPr>
                        <w:t xml:space="preserve">   </w:t>
                      </w:r>
                      <w:r w:rsidR="00F71946">
                        <w:rPr>
                          <w:rFonts w:ascii="Antique Olive" w:hAnsi="Antique Olive" w:cstheme="minorBidi"/>
                          <w:b/>
                          <w:bCs/>
                          <w:color w:val="000000"/>
                          <w:sz w:val="18"/>
                          <w:szCs w:val="18"/>
                          <w:lang w:val="es-ES"/>
                        </w:rPr>
                        <w:t xml:space="preserve">      </w:t>
                      </w:r>
                      <w:r>
                        <w:rPr>
                          <w:rFonts w:ascii="Antique Olive" w:hAnsi="Antique Olive" w:cstheme="minorBidi"/>
                          <w:b/>
                          <w:bCs/>
                          <w:color w:val="000000"/>
                          <w:sz w:val="18"/>
                          <w:szCs w:val="18"/>
                          <w:lang w:val="es-ES"/>
                        </w:rPr>
                        <w:t>C.P. R</w:t>
                      </w:r>
                      <w:r w:rsidR="00F71946">
                        <w:rPr>
                          <w:rFonts w:ascii="Antique Olive" w:hAnsi="Antique Olive" w:cstheme="minorBidi"/>
                          <w:b/>
                          <w:bCs/>
                          <w:color w:val="000000"/>
                          <w:sz w:val="18"/>
                          <w:szCs w:val="18"/>
                          <w:lang w:val="es-ES"/>
                        </w:rPr>
                        <w:t>afael</w:t>
                      </w:r>
                      <w:r>
                        <w:rPr>
                          <w:rFonts w:ascii="Antique Olive" w:hAnsi="Antique Olive" w:cstheme="minorBidi"/>
                          <w:b/>
                          <w:bCs/>
                          <w:color w:val="000000"/>
                          <w:sz w:val="18"/>
                          <w:szCs w:val="18"/>
                          <w:lang w:val="es-ES"/>
                        </w:rPr>
                        <w:t xml:space="preserve"> </w:t>
                      </w:r>
                      <w:r w:rsidR="009055DF">
                        <w:rPr>
                          <w:rFonts w:ascii="Antique Olive" w:hAnsi="Antique Olive" w:cstheme="minorBidi"/>
                          <w:b/>
                          <w:bCs/>
                          <w:color w:val="000000"/>
                          <w:sz w:val="18"/>
                          <w:szCs w:val="18"/>
                          <w:lang w:val="es-ES"/>
                        </w:rPr>
                        <w:t>Munguía</w:t>
                      </w:r>
                      <w:r>
                        <w:rPr>
                          <w:rFonts w:ascii="Antique Olive" w:hAnsi="Antique Olive" w:cstheme="minorBidi"/>
                          <w:b/>
                          <w:bCs/>
                          <w:color w:val="000000"/>
                          <w:sz w:val="18"/>
                          <w:szCs w:val="18"/>
                          <w:lang w:val="es-ES"/>
                        </w:rPr>
                        <w:t xml:space="preserve"> G</w:t>
                      </w:r>
                      <w:r w:rsidR="00F71946">
                        <w:rPr>
                          <w:rFonts w:ascii="Antique Olive" w:hAnsi="Antique Olive" w:cstheme="minorBidi"/>
                          <w:b/>
                          <w:bCs/>
                          <w:color w:val="000000"/>
                          <w:sz w:val="18"/>
                          <w:szCs w:val="18"/>
                          <w:lang w:val="es-ES"/>
                        </w:rPr>
                        <w:t>arduño</w:t>
                      </w:r>
                    </w:p>
                    <w:p w14:paraId="22B48601" w14:textId="79B16459" w:rsidR="00AF15E6" w:rsidRPr="00B92420" w:rsidRDefault="00AF15E6" w:rsidP="00AF15E6">
                      <w:pPr>
                        <w:pStyle w:val="NormalWeb"/>
                        <w:spacing w:before="0" w:beforeAutospacing="0" w:after="0"/>
                        <w:rPr>
                          <w:rFonts w:ascii="Antique Olive" w:hAnsi="Antique Olive" w:cstheme="minorBidi"/>
                          <w:b/>
                          <w:bCs/>
                          <w:color w:val="000000"/>
                          <w:sz w:val="18"/>
                          <w:szCs w:val="18"/>
                          <w:lang w:val="es-ES"/>
                        </w:rPr>
                      </w:pPr>
                      <w:r>
                        <w:rPr>
                          <w:rFonts w:ascii="Antique Olive" w:hAnsi="Antique Olive" w:cstheme="minorBidi"/>
                          <w:b/>
                          <w:bCs/>
                          <w:color w:val="000000"/>
                          <w:sz w:val="18"/>
                          <w:szCs w:val="18"/>
                          <w:lang w:val="es-ES"/>
                        </w:rPr>
                        <w:t xml:space="preserve">    </w:t>
                      </w:r>
                      <w:r w:rsidR="00F71946">
                        <w:rPr>
                          <w:rFonts w:ascii="Antique Olive" w:hAnsi="Antique Olive" w:cstheme="minorBidi"/>
                          <w:b/>
                          <w:bCs/>
                          <w:color w:val="000000"/>
                          <w:sz w:val="18"/>
                          <w:szCs w:val="18"/>
                          <w:lang w:val="es-ES"/>
                        </w:rPr>
                        <w:t xml:space="preserve">         </w:t>
                      </w:r>
                      <w:r w:rsidR="005A6CF3">
                        <w:rPr>
                          <w:rFonts w:ascii="Antique Olive" w:hAnsi="Antique Olive" w:cstheme="minorBidi"/>
                          <w:b/>
                          <w:bCs/>
                          <w:color w:val="000000"/>
                          <w:sz w:val="18"/>
                          <w:szCs w:val="18"/>
                          <w:lang w:val="es-ES"/>
                        </w:rPr>
                        <w:t xml:space="preserve"> </w:t>
                      </w:r>
                      <w:r w:rsidR="00F71946">
                        <w:rPr>
                          <w:rFonts w:ascii="Antique Olive" w:hAnsi="Antique Olive" w:cstheme="minorBidi"/>
                          <w:b/>
                          <w:bCs/>
                          <w:color w:val="000000"/>
                          <w:sz w:val="18"/>
                          <w:szCs w:val="18"/>
                          <w:lang w:val="es-ES"/>
                        </w:rPr>
                        <w:t xml:space="preserve">    </w:t>
                      </w:r>
                      <w:r>
                        <w:rPr>
                          <w:rFonts w:ascii="Antique Olive" w:hAnsi="Antique Olive" w:cstheme="minorBidi"/>
                          <w:b/>
                          <w:bCs/>
                          <w:color w:val="000000"/>
                          <w:sz w:val="18"/>
                          <w:szCs w:val="18"/>
                          <w:lang w:val="es-ES"/>
                        </w:rPr>
                        <w:t>C</w:t>
                      </w:r>
                      <w:r w:rsidR="00F71946">
                        <w:rPr>
                          <w:rFonts w:ascii="Antique Olive" w:hAnsi="Antique Olive" w:cstheme="minorBidi"/>
                          <w:b/>
                          <w:bCs/>
                          <w:color w:val="000000"/>
                          <w:sz w:val="18"/>
                          <w:szCs w:val="18"/>
                          <w:lang w:val="es-ES"/>
                        </w:rPr>
                        <w:t>ontralor</w:t>
                      </w:r>
                      <w:r>
                        <w:rPr>
                          <w:rFonts w:ascii="Antique Olive" w:hAnsi="Antique Olive" w:cstheme="minorBidi"/>
                          <w:b/>
                          <w:bCs/>
                          <w:color w:val="000000"/>
                          <w:sz w:val="18"/>
                          <w:szCs w:val="18"/>
                          <w:lang w:val="es-ES"/>
                        </w:rPr>
                        <w:t xml:space="preserve"> </w:t>
                      </w:r>
                      <w:r w:rsidR="00F71946">
                        <w:rPr>
                          <w:rFonts w:ascii="Antique Olive" w:hAnsi="Antique Olive" w:cstheme="minorBidi"/>
                          <w:b/>
                          <w:bCs/>
                          <w:color w:val="000000"/>
                          <w:sz w:val="18"/>
                          <w:szCs w:val="18"/>
                          <w:lang w:val="es-ES"/>
                        </w:rPr>
                        <w:t>Interno</w:t>
                      </w:r>
                    </w:p>
                    <w:p w14:paraId="0285A00C" w14:textId="2563ACEF" w:rsidR="00AF15E6" w:rsidRDefault="005A6CF3" w:rsidP="00AF15E6">
                      <w:pPr>
                        <w:pStyle w:val="NormalWeb"/>
                        <w:spacing w:before="0" w:beforeAutospacing="0" w:after="0"/>
                        <w:jc w:val="center"/>
                      </w:pPr>
                      <w:r>
                        <w:rPr>
                          <w:rFonts w:ascii="Antique Olive" w:hAnsi="Antique Olive" w:cstheme="minorBidi"/>
                          <w:b/>
                          <w:bCs/>
                          <w:color w:val="000000"/>
                          <w:sz w:val="18"/>
                          <w:szCs w:val="18"/>
                          <w:lang w:val="es-ES"/>
                        </w:rPr>
                        <w:t xml:space="preserve"> </w:t>
                      </w:r>
                      <w:r w:rsidR="00AF15E6">
                        <w:rPr>
                          <w:rFonts w:ascii="Antique Olive" w:hAnsi="Antique Olive" w:cstheme="minorBidi"/>
                          <w:b/>
                          <w:bCs/>
                          <w:color w:val="000000"/>
                          <w:sz w:val="18"/>
                          <w:szCs w:val="18"/>
                          <w:lang w:val="es-ES"/>
                        </w:rPr>
                        <w:t>(R</w:t>
                      </w:r>
                      <w:r w:rsidR="00F71946">
                        <w:rPr>
                          <w:rFonts w:ascii="Antique Olive" w:hAnsi="Antique Olive" w:cstheme="minorBidi"/>
                          <w:b/>
                          <w:bCs/>
                          <w:color w:val="000000"/>
                          <w:sz w:val="18"/>
                          <w:szCs w:val="18"/>
                          <w:lang w:val="es-ES"/>
                        </w:rPr>
                        <w:t>evisó</w:t>
                      </w:r>
                      <w:r w:rsidR="00AF15E6">
                        <w:rPr>
                          <w:rFonts w:ascii="Antique Olive" w:hAnsi="Antique Olive" w:cstheme="minorBidi"/>
                          <w:b/>
                          <w:bCs/>
                          <w:color w:val="000000"/>
                          <w:sz w:val="18"/>
                          <w:szCs w:val="18"/>
                          <w:lang w:val="es-ES"/>
                        </w:rPr>
                        <w:t>)</w:t>
                      </w:r>
                    </w:p>
                  </w:txbxContent>
                </v:textbox>
              </v:rect>
            </w:pict>
          </mc:Fallback>
        </mc:AlternateContent>
      </w:r>
    </w:p>
    <w:p w14:paraId="41A716F6" w14:textId="77777777" w:rsidR="00AF15E6" w:rsidRPr="00AF15E6" w:rsidRDefault="00AF15E6" w:rsidP="00AF15E6">
      <w:pPr>
        <w:tabs>
          <w:tab w:val="left" w:pos="5171"/>
        </w:tabs>
        <w:rPr>
          <w:rFonts w:ascii="Arial" w:hAnsi="Arial" w:cs="Arial"/>
          <w:sz w:val="22"/>
          <w:szCs w:val="22"/>
        </w:rPr>
      </w:pPr>
    </w:p>
    <w:p w14:paraId="4228B7AE" w14:textId="77777777" w:rsidR="00B61F0D" w:rsidRPr="00AF15E6" w:rsidRDefault="00B61F0D">
      <w:pPr>
        <w:rPr>
          <w:rFonts w:ascii="Arial" w:hAnsi="Arial" w:cs="Arial"/>
          <w:sz w:val="22"/>
          <w:szCs w:val="22"/>
          <w:lang w:val="es-MX"/>
        </w:rPr>
      </w:pPr>
    </w:p>
    <w:sectPr w:rsidR="00B61F0D" w:rsidRPr="00AF15E6" w:rsidSect="00F57436">
      <w:footerReference w:type="default" r:id="rId8"/>
      <w:pgSz w:w="12240" w:h="15840"/>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7EF9C39" w14:textId="77777777" w:rsidR="00FE1F7B" w:rsidRDefault="00FE1F7B" w:rsidP="00BD066A">
      <w:r>
        <w:separator/>
      </w:r>
    </w:p>
  </w:endnote>
  <w:endnote w:type="continuationSeparator" w:id="0">
    <w:p w14:paraId="7304286D" w14:textId="77777777" w:rsidR="00FE1F7B" w:rsidRDefault="00FE1F7B" w:rsidP="00BD066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Helvetica">
    <w:panose1 w:val="020B0504020202020204"/>
    <w:charset w:val="00"/>
    <w:family w:val="swiss"/>
    <w:notTrueType/>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 w:name="Antique Olive">
    <w:altName w:val="Times New Roman"/>
    <w:panose1 w:val="00000000000000000000"/>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886021011"/>
      <w:docPartObj>
        <w:docPartGallery w:val="Page Numbers (Bottom of Page)"/>
        <w:docPartUnique/>
      </w:docPartObj>
    </w:sdtPr>
    <w:sdtEndPr/>
    <w:sdtContent>
      <w:sdt>
        <w:sdtPr>
          <w:id w:val="-1769616900"/>
          <w:docPartObj>
            <w:docPartGallery w:val="Page Numbers (Top of Page)"/>
            <w:docPartUnique/>
          </w:docPartObj>
        </w:sdtPr>
        <w:sdtEndPr/>
        <w:sdtContent>
          <w:p w14:paraId="067F1BC2" w14:textId="77777777" w:rsidR="00FA12E2" w:rsidRDefault="00B719DD">
            <w:pPr>
              <w:pStyle w:val="Piedepgina"/>
              <w:jc w:val="right"/>
            </w:pPr>
            <w:r>
              <w:rPr>
                <w:b/>
                <w:bCs/>
                <w:sz w:val="24"/>
                <w:szCs w:val="24"/>
              </w:rPr>
              <w:fldChar w:fldCharType="begin"/>
            </w:r>
            <w:r w:rsidR="00FA12E2">
              <w:rPr>
                <w:b/>
                <w:bCs/>
              </w:rPr>
              <w:instrText>PAGE</w:instrText>
            </w:r>
            <w:r>
              <w:rPr>
                <w:b/>
                <w:bCs/>
                <w:sz w:val="24"/>
                <w:szCs w:val="24"/>
              </w:rPr>
              <w:fldChar w:fldCharType="separate"/>
            </w:r>
            <w:r w:rsidR="00AF15E6">
              <w:rPr>
                <w:b/>
                <w:bCs/>
                <w:noProof/>
              </w:rPr>
              <w:t>4</w:t>
            </w:r>
            <w:r>
              <w:rPr>
                <w:b/>
                <w:bCs/>
                <w:sz w:val="24"/>
                <w:szCs w:val="24"/>
              </w:rPr>
              <w:fldChar w:fldCharType="end"/>
            </w:r>
            <w:r w:rsidR="00FA12E2">
              <w:rPr>
                <w:lang w:val="es-ES"/>
              </w:rPr>
              <w:t xml:space="preserve"> de </w:t>
            </w:r>
            <w:r>
              <w:rPr>
                <w:b/>
                <w:bCs/>
                <w:sz w:val="24"/>
                <w:szCs w:val="24"/>
              </w:rPr>
              <w:fldChar w:fldCharType="begin"/>
            </w:r>
            <w:r w:rsidR="00FA12E2">
              <w:rPr>
                <w:b/>
                <w:bCs/>
              </w:rPr>
              <w:instrText>NUMPAGES</w:instrText>
            </w:r>
            <w:r>
              <w:rPr>
                <w:b/>
                <w:bCs/>
                <w:sz w:val="24"/>
                <w:szCs w:val="24"/>
              </w:rPr>
              <w:fldChar w:fldCharType="separate"/>
            </w:r>
            <w:r w:rsidR="00AF15E6">
              <w:rPr>
                <w:b/>
                <w:bCs/>
                <w:noProof/>
              </w:rPr>
              <w:t>4</w:t>
            </w:r>
            <w:r>
              <w:rPr>
                <w:b/>
                <w:bCs/>
                <w:sz w:val="24"/>
                <w:szCs w:val="24"/>
              </w:rPr>
              <w:fldChar w:fldCharType="end"/>
            </w:r>
          </w:p>
        </w:sdtContent>
      </w:sdt>
    </w:sdtContent>
  </w:sdt>
  <w:p w14:paraId="55589EEB" w14:textId="77777777" w:rsidR="00FA12E2" w:rsidRDefault="00FA12E2">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18256E6" w14:textId="77777777" w:rsidR="00FE1F7B" w:rsidRDefault="00FE1F7B" w:rsidP="00BD066A">
      <w:r>
        <w:separator/>
      </w:r>
    </w:p>
  </w:footnote>
  <w:footnote w:type="continuationSeparator" w:id="0">
    <w:p w14:paraId="2F7A1D2A" w14:textId="77777777" w:rsidR="00FE1F7B" w:rsidRDefault="00FE1F7B" w:rsidP="00BD066A">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167FF"/>
    <w:rsid w:val="000055A2"/>
    <w:rsid w:val="00015FA1"/>
    <w:rsid w:val="00025B1E"/>
    <w:rsid w:val="00025F17"/>
    <w:rsid w:val="00027B4C"/>
    <w:rsid w:val="00035D3D"/>
    <w:rsid w:val="00036FAF"/>
    <w:rsid w:val="00050B33"/>
    <w:rsid w:val="0005785A"/>
    <w:rsid w:val="0006284E"/>
    <w:rsid w:val="00084C3D"/>
    <w:rsid w:val="000A41B9"/>
    <w:rsid w:val="000A4A64"/>
    <w:rsid w:val="000D35D6"/>
    <w:rsid w:val="00100F9E"/>
    <w:rsid w:val="00101D96"/>
    <w:rsid w:val="0011336F"/>
    <w:rsid w:val="001167FF"/>
    <w:rsid w:val="001177E6"/>
    <w:rsid w:val="0012146A"/>
    <w:rsid w:val="0013222A"/>
    <w:rsid w:val="0013702C"/>
    <w:rsid w:val="001513A3"/>
    <w:rsid w:val="0015238B"/>
    <w:rsid w:val="00157A47"/>
    <w:rsid w:val="00167785"/>
    <w:rsid w:val="00170A50"/>
    <w:rsid w:val="001A43BD"/>
    <w:rsid w:val="001D2CDF"/>
    <w:rsid w:val="001F1BD3"/>
    <w:rsid w:val="001F789F"/>
    <w:rsid w:val="0020364E"/>
    <w:rsid w:val="00222290"/>
    <w:rsid w:val="00243A8A"/>
    <w:rsid w:val="00263792"/>
    <w:rsid w:val="00281D71"/>
    <w:rsid w:val="00291ACC"/>
    <w:rsid w:val="002A26AF"/>
    <w:rsid w:val="002B2B46"/>
    <w:rsid w:val="002B4104"/>
    <w:rsid w:val="002B7132"/>
    <w:rsid w:val="002C44D4"/>
    <w:rsid w:val="002D6556"/>
    <w:rsid w:val="002F4363"/>
    <w:rsid w:val="002F450D"/>
    <w:rsid w:val="00323B94"/>
    <w:rsid w:val="003412B8"/>
    <w:rsid w:val="00344D79"/>
    <w:rsid w:val="003459AC"/>
    <w:rsid w:val="00350679"/>
    <w:rsid w:val="0038399D"/>
    <w:rsid w:val="00384900"/>
    <w:rsid w:val="003A2059"/>
    <w:rsid w:val="003C011E"/>
    <w:rsid w:val="003C276C"/>
    <w:rsid w:val="003C58E9"/>
    <w:rsid w:val="003F541F"/>
    <w:rsid w:val="003F6102"/>
    <w:rsid w:val="00405C35"/>
    <w:rsid w:val="00414A01"/>
    <w:rsid w:val="00417850"/>
    <w:rsid w:val="00426FCE"/>
    <w:rsid w:val="0044083B"/>
    <w:rsid w:val="004475A5"/>
    <w:rsid w:val="004560B8"/>
    <w:rsid w:val="004567F3"/>
    <w:rsid w:val="00476E04"/>
    <w:rsid w:val="00480360"/>
    <w:rsid w:val="00480609"/>
    <w:rsid w:val="00481872"/>
    <w:rsid w:val="00492232"/>
    <w:rsid w:val="004A1C8E"/>
    <w:rsid w:val="004B2BF3"/>
    <w:rsid w:val="004B6030"/>
    <w:rsid w:val="004C1D7B"/>
    <w:rsid w:val="004C4940"/>
    <w:rsid w:val="004D0796"/>
    <w:rsid w:val="0051111C"/>
    <w:rsid w:val="0051175C"/>
    <w:rsid w:val="00522B9C"/>
    <w:rsid w:val="00524648"/>
    <w:rsid w:val="00532157"/>
    <w:rsid w:val="005333CA"/>
    <w:rsid w:val="00536B72"/>
    <w:rsid w:val="005444A9"/>
    <w:rsid w:val="00563854"/>
    <w:rsid w:val="00570EBC"/>
    <w:rsid w:val="0057475F"/>
    <w:rsid w:val="0057784E"/>
    <w:rsid w:val="005A600A"/>
    <w:rsid w:val="005A6CF3"/>
    <w:rsid w:val="005B3AC4"/>
    <w:rsid w:val="005D0C4B"/>
    <w:rsid w:val="00602CDF"/>
    <w:rsid w:val="00602D9A"/>
    <w:rsid w:val="00621015"/>
    <w:rsid w:val="00624B4F"/>
    <w:rsid w:val="00640184"/>
    <w:rsid w:val="0066447A"/>
    <w:rsid w:val="00673459"/>
    <w:rsid w:val="0067543B"/>
    <w:rsid w:val="0068000A"/>
    <w:rsid w:val="006A2829"/>
    <w:rsid w:val="006B2694"/>
    <w:rsid w:val="006F028B"/>
    <w:rsid w:val="006F06D8"/>
    <w:rsid w:val="006F62D9"/>
    <w:rsid w:val="00700B56"/>
    <w:rsid w:val="00700FEE"/>
    <w:rsid w:val="00707D15"/>
    <w:rsid w:val="00716410"/>
    <w:rsid w:val="0072048E"/>
    <w:rsid w:val="00720903"/>
    <w:rsid w:val="007469BD"/>
    <w:rsid w:val="00756E3A"/>
    <w:rsid w:val="00757655"/>
    <w:rsid w:val="00761FA0"/>
    <w:rsid w:val="007620D7"/>
    <w:rsid w:val="00771D61"/>
    <w:rsid w:val="00794229"/>
    <w:rsid w:val="007A7BEC"/>
    <w:rsid w:val="007B1BD7"/>
    <w:rsid w:val="007B346D"/>
    <w:rsid w:val="007B44D8"/>
    <w:rsid w:val="007B4A1F"/>
    <w:rsid w:val="007C22FB"/>
    <w:rsid w:val="007C519E"/>
    <w:rsid w:val="007C7843"/>
    <w:rsid w:val="007D614E"/>
    <w:rsid w:val="007E055B"/>
    <w:rsid w:val="007E12E9"/>
    <w:rsid w:val="007E7A01"/>
    <w:rsid w:val="00807BBE"/>
    <w:rsid w:val="00811A53"/>
    <w:rsid w:val="00811CC9"/>
    <w:rsid w:val="0081224F"/>
    <w:rsid w:val="00813609"/>
    <w:rsid w:val="00826EA7"/>
    <w:rsid w:val="00837EB8"/>
    <w:rsid w:val="00847DA3"/>
    <w:rsid w:val="00860458"/>
    <w:rsid w:val="0086157F"/>
    <w:rsid w:val="0088533B"/>
    <w:rsid w:val="00892A7F"/>
    <w:rsid w:val="00894048"/>
    <w:rsid w:val="008951A7"/>
    <w:rsid w:val="008A0D7F"/>
    <w:rsid w:val="008B36F2"/>
    <w:rsid w:val="008B49A9"/>
    <w:rsid w:val="008B5263"/>
    <w:rsid w:val="008C4ECC"/>
    <w:rsid w:val="008D2C57"/>
    <w:rsid w:val="008D6C40"/>
    <w:rsid w:val="008E46E5"/>
    <w:rsid w:val="008E54D1"/>
    <w:rsid w:val="008E5F61"/>
    <w:rsid w:val="008F3D5E"/>
    <w:rsid w:val="008F6D7B"/>
    <w:rsid w:val="008F6FE5"/>
    <w:rsid w:val="009055DF"/>
    <w:rsid w:val="00910ADE"/>
    <w:rsid w:val="00914DD0"/>
    <w:rsid w:val="00923327"/>
    <w:rsid w:val="0094560B"/>
    <w:rsid w:val="009842A4"/>
    <w:rsid w:val="0098745F"/>
    <w:rsid w:val="009925AF"/>
    <w:rsid w:val="009931DD"/>
    <w:rsid w:val="009C09CA"/>
    <w:rsid w:val="009C2253"/>
    <w:rsid w:val="009C2C00"/>
    <w:rsid w:val="009E3F5B"/>
    <w:rsid w:val="009E59FE"/>
    <w:rsid w:val="009F1DF2"/>
    <w:rsid w:val="009F1DF7"/>
    <w:rsid w:val="00A0423A"/>
    <w:rsid w:val="00A06597"/>
    <w:rsid w:val="00A10668"/>
    <w:rsid w:val="00A127C4"/>
    <w:rsid w:val="00A33E8F"/>
    <w:rsid w:val="00A4008D"/>
    <w:rsid w:val="00A425E4"/>
    <w:rsid w:val="00A45058"/>
    <w:rsid w:val="00A53FDC"/>
    <w:rsid w:val="00A54FC4"/>
    <w:rsid w:val="00A54FDA"/>
    <w:rsid w:val="00A61122"/>
    <w:rsid w:val="00A67AC7"/>
    <w:rsid w:val="00A82B9C"/>
    <w:rsid w:val="00A84794"/>
    <w:rsid w:val="00A968BD"/>
    <w:rsid w:val="00AB6E0D"/>
    <w:rsid w:val="00AD3B0F"/>
    <w:rsid w:val="00AF15E6"/>
    <w:rsid w:val="00B110D7"/>
    <w:rsid w:val="00B23CBF"/>
    <w:rsid w:val="00B23F09"/>
    <w:rsid w:val="00B50CA3"/>
    <w:rsid w:val="00B54450"/>
    <w:rsid w:val="00B61F0D"/>
    <w:rsid w:val="00B678DE"/>
    <w:rsid w:val="00B719DD"/>
    <w:rsid w:val="00B847A0"/>
    <w:rsid w:val="00BB7A2D"/>
    <w:rsid w:val="00BB7D2F"/>
    <w:rsid w:val="00BC1E9B"/>
    <w:rsid w:val="00BC34A7"/>
    <w:rsid w:val="00BC686D"/>
    <w:rsid w:val="00BD066A"/>
    <w:rsid w:val="00BD3B9C"/>
    <w:rsid w:val="00BD6934"/>
    <w:rsid w:val="00BE095B"/>
    <w:rsid w:val="00BF2ABF"/>
    <w:rsid w:val="00BF308A"/>
    <w:rsid w:val="00C054C7"/>
    <w:rsid w:val="00C07788"/>
    <w:rsid w:val="00C07E42"/>
    <w:rsid w:val="00C15D3E"/>
    <w:rsid w:val="00C21B32"/>
    <w:rsid w:val="00C2496C"/>
    <w:rsid w:val="00C57466"/>
    <w:rsid w:val="00C73613"/>
    <w:rsid w:val="00C97916"/>
    <w:rsid w:val="00CC1E37"/>
    <w:rsid w:val="00CD06C1"/>
    <w:rsid w:val="00CE768A"/>
    <w:rsid w:val="00D05F46"/>
    <w:rsid w:val="00D1552E"/>
    <w:rsid w:val="00D173E5"/>
    <w:rsid w:val="00D811DA"/>
    <w:rsid w:val="00D97317"/>
    <w:rsid w:val="00DA001F"/>
    <w:rsid w:val="00DC5840"/>
    <w:rsid w:val="00DE342C"/>
    <w:rsid w:val="00DE44CF"/>
    <w:rsid w:val="00E062A5"/>
    <w:rsid w:val="00E12F6F"/>
    <w:rsid w:val="00E24807"/>
    <w:rsid w:val="00E3390A"/>
    <w:rsid w:val="00E40C48"/>
    <w:rsid w:val="00E44DFD"/>
    <w:rsid w:val="00E520EB"/>
    <w:rsid w:val="00E72E27"/>
    <w:rsid w:val="00E901DB"/>
    <w:rsid w:val="00EA0BA1"/>
    <w:rsid w:val="00EB3DFD"/>
    <w:rsid w:val="00EB7B9B"/>
    <w:rsid w:val="00EC4D6C"/>
    <w:rsid w:val="00ED52C5"/>
    <w:rsid w:val="00EF11A8"/>
    <w:rsid w:val="00F002A2"/>
    <w:rsid w:val="00F01678"/>
    <w:rsid w:val="00F132C5"/>
    <w:rsid w:val="00F21B74"/>
    <w:rsid w:val="00F433AF"/>
    <w:rsid w:val="00F476B4"/>
    <w:rsid w:val="00F5203D"/>
    <w:rsid w:val="00F5798E"/>
    <w:rsid w:val="00F642BF"/>
    <w:rsid w:val="00F71946"/>
    <w:rsid w:val="00F76873"/>
    <w:rsid w:val="00F77B6C"/>
    <w:rsid w:val="00F848D6"/>
    <w:rsid w:val="00F9543E"/>
    <w:rsid w:val="00F974C8"/>
    <w:rsid w:val="00FA12E2"/>
    <w:rsid w:val="00FB4B16"/>
    <w:rsid w:val="00FE1F7B"/>
    <w:rsid w:val="00FF270E"/>
  </w:rsids>
  <m:mathPr>
    <m:mathFont m:val="Cambria Math"/>
    <m:brkBin m:val="before"/>
    <m:brkBinSub m:val="--"/>
    <m:smallFrac/>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1033"/>
    <o:shapelayout v:ext="edit">
      <o:idmap v:ext="edit" data="1"/>
      <o:rules v:ext="edit">
        <o:r id="V:Rule1" type="connector" idref="#3 Conector recto"/>
        <o:r id="V:Rule2" type="connector" idref="#9 Conector recto"/>
        <o:r id="V:Rule3" type="connector" idref="#6 Conector recto"/>
      </o:rules>
    </o:shapelayout>
  </w:shapeDefaults>
  <w:decimalSymbol w:val="."/>
  <w:listSeparator w:val=","/>
  <w14:docId w14:val="57C1EAB5"/>
  <w15:docId w15:val="{823224C9-531E-4E0E-8FE3-8912A23E599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MX" w:eastAsia="en-US" w:bidi="ar-SA"/>
      </w:rPr>
    </w:rPrDefault>
    <w:pPrDefault>
      <w:pPr>
        <w:spacing w:after="200" w:line="276" w:lineRule="auto"/>
      </w:pPr>
    </w:pPrDefault>
  </w:docDefaults>
  <w:latentStyles w:defLockedState="0" w:defUIPriority="99" w:defSemiHidden="0" w:defUnhideWhenUsed="0" w:defQFormat="0" w:count="376">
    <w:lsdException w:name="Normal"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uiPriority w:val="99"/>
    <w:qFormat/>
    <w:rsid w:val="001167FF"/>
    <w:pPr>
      <w:widowControl w:val="0"/>
      <w:autoSpaceDE w:val="0"/>
      <w:autoSpaceDN w:val="0"/>
      <w:adjustRightInd w:val="0"/>
      <w:spacing w:after="0" w:line="240" w:lineRule="auto"/>
    </w:pPr>
    <w:rPr>
      <w:rFonts w:ascii="Times New Roman" w:eastAsia="Times New Roman" w:hAnsi="Times New Roman" w:cs="Times New Roman"/>
      <w:sz w:val="20"/>
      <w:szCs w:val="20"/>
      <w:lang w:val="en-US" w:eastAsia="es-MX"/>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NormalWeb">
    <w:name w:val="Normal (Web)"/>
    <w:basedOn w:val="Normal"/>
    <w:uiPriority w:val="99"/>
    <w:unhideWhenUsed/>
    <w:rsid w:val="001167FF"/>
    <w:pPr>
      <w:widowControl/>
      <w:autoSpaceDE/>
      <w:autoSpaceDN/>
      <w:adjustRightInd/>
      <w:spacing w:before="100" w:beforeAutospacing="1" w:after="119"/>
    </w:pPr>
    <w:rPr>
      <w:sz w:val="24"/>
      <w:szCs w:val="24"/>
      <w:lang w:val="es-MX"/>
    </w:rPr>
  </w:style>
  <w:style w:type="table" w:styleId="Tablaconcuadrcula">
    <w:name w:val="Table Grid"/>
    <w:basedOn w:val="Tablanormal"/>
    <w:uiPriority w:val="59"/>
    <w:rsid w:val="008A0D7F"/>
    <w:pPr>
      <w:spacing w:after="0" w:line="240" w:lineRule="auto"/>
    </w:pPr>
    <w:rPr>
      <w:rFonts w:ascii="Tahoma" w:hAnsi="Tahoma" w:cs="Tahoma"/>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cabezado">
    <w:name w:val="header"/>
    <w:basedOn w:val="Normal"/>
    <w:link w:val="EncabezadoCar"/>
    <w:uiPriority w:val="99"/>
    <w:unhideWhenUsed/>
    <w:rsid w:val="00BD066A"/>
    <w:pPr>
      <w:tabs>
        <w:tab w:val="center" w:pos="4419"/>
        <w:tab w:val="right" w:pos="8838"/>
      </w:tabs>
    </w:pPr>
  </w:style>
  <w:style w:type="character" w:customStyle="1" w:styleId="EncabezadoCar">
    <w:name w:val="Encabezado Car"/>
    <w:basedOn w:val="Fuentedeprrafopredeter"/>
    <w:link w:val="Encabezado"/>
    <w:uiPriority w:val="99"/>
    <w:rsid w:val="00BD066A"/>
    <w:rPr>
      <w:rFonts w:ascii="Times New Roman" w:eastAsia="Times New Roman" w:hAnsi="Times New Roman" w:cs="Times New Roman"/>
      <w:sz w:val="20"/>
      <w:szCs w:val="20"/>
      <w:lang w:val="en-US" w:eastAsia="es-MX"/>
    </w:rPr>
  </w:style>
  <w:style w:type="paragraph" w:styleId="Piedepgina">
    <w:name w:val="footer"/>
    <w:basedOn w:val="Normal"/>
    <w:link w:val="PiedepginaCar"/>
    <w:uiPriority w:val="99"/>
    <w:unhideWhenUsed/>
    <w:rsid w:val="00BD066A"/>
    <w:pPr>
      <w:tabs>
        <w:tab w:val="center" w:pos="4419"/>
        <w:tab w:val="right" w:pos="8838"/>
      </w:tabs>
    </w:pPr>
  </w:style>
  <w:style w:type="character" w:customStyle="1" w:styleId="PiedepginaCar">
    <w:name w:val="Pie de página Car"/>
    <w:basedOn w:val="Fuentedeprrafopredeter"/>
    <w:link w:val="Piedepgina"/>
    <w:uiPriority w:val="99"/>
    <w:rsid w:val="00BD066A"/>
    <w:rPr>
      <w:rFonts w:ascii="Times New Roman" w:eastAsia="Times New Roman" w:hAnsi="Times New Roman" w:cs="Times New Roman"/>
      <w:sz w:val="20"/>
      <w:szCs w:val="20"/>
      <w:lang w:val="en-US" w:eastAsia="es-MX"/>
    </w:rPr>
  </w:style>
  <w:style w:type="paragraph" w:customStyle="1" w:styleId="Cuerpo">
    <w:name w:val="Cuerpo"/>
    <w:rsid w:val="00FA12E2"/>
    <w:pPr>
      <w:pBdr>
        <w:top w:val="nil"/>
        <w:left w:val="nil"/>
        <w:bottom w:val="nil"/>
        <w:right w:val="nil"/>
        <w:between w:val="nil"/>
        <w:bar w:val="nil"/>
      </w:pBdr>
      <w:spacing w:after="0" w:line="240" w:lineRule="auto"/>
    </w:pPr>
    <w:rPr>
      <w:rFonts w:ascii="Helvetica" w:eastAsia="Arial Unicode MS" w:hAnsi="Helvetica" w:cs="Arial Unicode MS"/>
      <w:color w:val="000000"/>
      <w:bdr w:val="nil"/>
      <w:lang w:val="es-ES_tradnl" w:eastAsia="es-MX"/>
    </w:rPr>
  </w:style>
  <w:style w:type="character" w:customStyle="1" w:styleId="Ninguno">
    <w:name w:val="Ninguno"/>
    <w:rsid w:val="00FA12E2"/>
  </w:style>
  <w:style w:type="paragraph" w:styleId="Textodeglobo">
    <w:name w:val="Balloon Text"/>
    <w:basedOn w:val="Normal"/>
    <w:link w:val="TextodegloboCar"/>
    <w:uiPriority w:val="99"/>
    <w:semiHidden/>
    <w:unhideWhenUsed/>
    <w:rsid w:val="00A67AC7"/>
    <w:rPr>
      <w:rFonts w:ascii="Tahoma" w:hAnsi="Tahoma" w:cs="Tahoma"/>
      <w:sz w:val="16"/>
      <w:szCs w:val="16"/>
    </w:rPr>
  </w:style>
  <w:style w:type="character" w:customStyle="1" w:styleId="TextodegloboCar">
    <w:name w:val="Texto de globo Car"/>
    <w:basedOn w:val="Fuentedeprrafopredeter"/>
    <w:link w:val="Textodeglobo"/>
    <w:uiPriority w:val="99"/>
    <w:semiHidden/>
    <w:rsid w:val="00A67AC7"/>
    <w:rPr>
      <w:rFonts w:ascii="Tahoma" w:eastAsia="Times New Roman" w:hAnsi="Tahoma" w:cs="Tahoma"/>
      <w:sz w:val="16"/>
      <w:szCs w:val="16"/>
      <w:lang w:val="en-US" w:eastAsia="es-MX"/>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65992067">
      <w:bodyDiv w:val="1"/>
      <w:marLeft w:val="0"/>
      <w:marRight w:val="0"/>
      <w:marTop w:val="0"/>
      <w:marBottom w:val="0"/>
      <w:divBdr>
        <w:top w:val="none" w:sz="0" w:space="0" w:color="auto"/>
        <w:left w:val="none" w:sz="0" w:space="0" w:color="auto"/>
        <w:bottom w:val="none" w:sz="0" w:space="0" w:color="auto"/>
        <w:right w:val="none" w:sz="0" w:space="0" w:color="auto"/>
      </w:divBdr>
    </w:div>
    <w:div w:id="762186864">
      <w:bodyDiv w:val="1"/>
      <w:marLeft w:val="0"/>
      <w:marRight w:val="0"/>
      <w:marTop w:val="0"/>
      <w:marBottom w:val="0"/>
      <w:divBdr>
        <w:top w:val="none" w:sz="0" w:space="0" w:color="auto"/>
        <w:left w:val="none" w:sz="0" w:space="0" w:color="auto"/>
        <w:bottom w:val="none" w:sz="0" w:space="0" w:color="auto"/>
        <w:right w:val="none" w:sz="0" w:space="0" w:color="auto"/>
      </w:divBdr>
    </w:div>
    <w:div w:id="945305056">
      <w:bodyDiv w:val="1"/>
      <w:marLeft w:val="0"/>
      <w:marRight w:val="0"/>
      <w:marTop w:val="0"/>
      <w:marBottom w:val="0"/>
      <w:divBdr>
        <w:top w:val="none" w:sz="0" w:space="0" w:color="auto"/>
        <w:left w:val="none" w:sz="0" w:space="0" w:color="auto"/>
        <w:bottom w:val="none" w:sz="0" w:space="0" w:color="auto"/>
        <w:right w:val="none" w:sz="0" w:space="0" w:color="auto"/>
      </w:divBdr>
    </w:div>
    <w:div w:id="1361398727">
      <w:bodyDiv w:val="1"/>
      <w:marLeft w:val="0"/>
      <w:marRight w:val="0"/>
      <w:marTop w:val="0"/>
      <w:marBottom w:val="0"/>
      <w:divBdr>
        <w:top w:val="none" w:sz="0" w:space="0" w:color="auto"/>
        <w:left w:val="none" w:sz="0" w:space="0" w:color="auto"/>
        <w:bottom w:val="none" w:sz="0" w:space="0" w:color="auto"/>
        <w:right w:val="none" w:sz="0" w:space="0" w:color="auto"/>
      </w:divBdr>
    </w:div>
    <w:div w:id="1384210485">
      <w:bodyDiv w:val="1"/>
      <w:marLeft w:val="0"/>
      <w:marRight w:val="0"/>
      <w:marTop w:val="0"/>
      <w:marBottom w:val="0"/>
      <w:divBdr>
        <w:top w:val="none" w:sz="0" w:space="0" w:color="auto"/>
        <w:left w:val="none" w:sz="0" w:space="0" w:color="auto"/>
        <w:bottom w:val="none" w:sz="0" w:space="0" w:color="auto"/>
        <w:right w:val="none" w:sz="0" w:space="0" w:color="auto"/>
      </w:divBdr>
    </w:div>
    <w:div w:id="17136559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webSettings" Target="webSettings.xml"/><Relationship Id="rId7" Type="http://schemas.openxmlformats.org/officeDocument/2006/relationships/image" Target="media/image2.emf"/><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5" Type="http://schemas.openxmlformats.org/officeDocument/2006/relationships/endnotes" Target="endnotes.xml"/><Relationship Id="rId10"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fontTable" Target="fontTable.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10</TotalTime>
  <Pages>4</Pages>
  <Words>1075</Words>
  <Characters>5916</Characters>
  <Application>Microsoft Office Word</Application>
  <DocSecurity>0</DocSecurity>
  <Lines>49</Lines>
  <Paragraphs>13</Paragraphs>
  <ScaleCrop>false</ScaleCrop>
  <HeadingPairs>
    <vt:vector size="2" baseType="variant">
      <vt:variant>
        <vt:lpstr>Título</vt:lpstr>
      </vt:variant>
      <vt:variant>
        <vt:i4>1</vt:i4>
      </vt:variant>
    </vt:vector>
  </HeadingPairs>
  <TitlesOfParts>
    <vt:vector size="1" baseType="lpstr">
      <vt:lpstr/>
    </vt:vector>
  </TitlesOfParts>
  <Company>Hewlett-Packard Company</Company>
  <LinksUpToDate>false</LinksUpToDate>
  <CharactersWithSpaces>6978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Interapas</dc:creator>
  <cp:lastModifiedBy>Gerardo Laguna Contreras</cp:lastModifiedBy>
  <cp:revision>5</cp:revision>
  <cp:lastPrinted>2022-03-02T00:53:00Z</cp:lastPrinted>
  <dcterms:created xsi:type="dcterms:W3CDTF">2022-03-02T00:50:00Z</dcterms:created>
  <dcterms:modified xsi:type="dcterms:W3CDTF">2022-03-02T00:59:00Z</dcterms:modified>
</cp:coreProperties>
</file>